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93FD81" w14:textId="2A522C83" w:rsidR="0016358E" w:rsidRPr="00D261C4" w:rsidRDefault="0016358E" w:rsidP="0016358E">
      <w:pPr>
        <w:rPr>
          <w:rFonts w:ascii="Calibri" w:hAnsi="Calibri" w:cs="Calibri"/>
          <w:i/>
          <w:iCs/>
          <w:lang w:val="sv-SE"/>
        </w:rPr>
      </w:pPr>
      <w:r w:rsidRPr="00D261C4">
        <w:rPr>
          <w:rFonts w:ascii="Calibri" w:hAnsi="Calibri" w:cs="Calibri"/>
          <w:b/>
          <w:bCs/>
          <w:lang w:val="sv-SE"/>
        </w:rPr>
        <w:t>Naziv projekta</w:t>
      </w:r>
      <w:r w:rsidRPr="00D261C4">
        <w:rPr>
          <w:rFonts w:ascii="Calibri" w:hAnsi="Calibri" w:cs="Calibri"/>
          <w:lang w:val="sv-SE"/>
        </w:rPr>
        <w:t>: GIGA Jedrska magnetna resonanca – GIGA NMR</w:t>
      </w:r>
      <w:r>
        <w:rPr>
          <w:rStyle w:val="Sprotnaopomba-sklic"/>
          <w:rFonts w:cs="Calibri"/>
          <w:lang w:val="sv-SE"/>
        </w:rPr>
        <w:footnoteReference w:id="1"/>
      </w:r>
    </w:p>
    <w:p w14:paraId="1AF7CDF4" w14:textId="17E9DF68" w:rsidR="0016358E" w:rsidRDefault="0016358E" w:rsidP="0016358E">
      <w:pPr>
        <w:rPr>
          <w:rFonts w:ascii="Calibri" w:hAnsi="Calibri" w:cs="Calibri"/>
        </w:rPr>
      </w:pPr>
      <w:r w:rsidRPr="000179A3">
        <w:rPr>
          <w:b/>
          <w:bCs/>
        </w:rPr>
        <w:t xml:space="preserve">Št. javnega naročila: 302/7-O-CATS/26 </w:t>
      </w:r>
    </w:p>
    <w:p w14:paraId="7B3C51B4" w14:textId="77777777" w:rsidR="009C4736" w:rsidRPr="000179A3" w:rsidRDefault="009C4736" w:rsidP="0016358E">
      <w:pPr>
        <w:rPr>
          <w:rFonts w:ascii="Calibri" w:hAnsi="Calibri" w:cs="Calibri"/>
        </w:rPr>
      </w:pPr>
    </w:p>
    <w:p w14:paraId="2FA4D1DF" w14:textId="77777777" w:rsidR="0016358E" w:rsidRDefault="0016358E" w:rsidP="0016358E">
      <w:pPr>
        <w:pStyle w:val="Naslov1"/>
      </w:pPr>
      <w:bookmarkStart w:id="0" w:name="_Hlk58442437"/>
      <w:r w:rsidRPr="00235EFA">
        <w:t xml:space="preserve">Tehnične specifikacije </w:t>
      </w:r>
      <w:r>
        <w:t>za javno naročilo</w:t>
      </w:r>
    </w:p>
    <w:p w14:paraId="611435BF" w14:textId="606C9032" w:rsidR="0016358E" w:rsidRPr="00235EFA" w:rsidRDefault="0016358E" w:rsidP="0016358E">
      <w:pPr>
        <w:pStyle w:val="Naslov1"/>
      </w:pPr>
      <w:r>
        <w:t>»N</w:t>
      </w:r>
      <w:r w:rsidRPr="00235EFA">
        <w:t>abav</w:t>
      </w:r>
      <w:r>
        <w:t>a</w:t>
      </w:r>
      <w:r w:rsidRPr="00235EFA">
        <w:t xml:space="preserve"> </w:t>
      </w:r>
      <w:r w:rsidR="00CE7FF0">
        <w:t xml:space="preserve">in dobava </w:t>
      </w:r>
      <w:r w:rsidRPr="00235EFA">
        <w:t>opreme za Center za analitiko trdnih snovi</w:t>
      </w:r>
      <w:r>
        <w:t>«</w:t>
      </w:r>
    </w:p>
    <w:bookmarkEnd w:id="0"/>
    <w:p w14:paraId="5F5EC324" w14:textId="77777777" w:rsidR="0016358E" w:rsidRPr="00D27B36" w:rsidRDefault="0016358E" w:rsidP="00F7202D">
      <w:pPr>
        <w:pStyle w:val="Naslov1"/>
        <w:widowControl w:val="0"/>
        <w:numPr>
          <w:ilvl w:val="0"/>
          <w:numId w:val="2"/>
        </w:numPr>
        <w:autoSpaceDE w:val="0"/>
        <w:autoSpaceDN w:val="0"/>
        <w:spacing w:after="0"/>
        <w:jc w:val="left"/>
        <w:rPr>
          <w:sz w:val="24"/>
          <w:szCs w:val="28"/>
          <w:lang w:val="en-US"/>
        </w:rPr>
      </w:pPr>
      <w:r w:rsidRPr="00EE263B">
        <w:rPr>
          <w:sz w:val="24"/>
          <w:szCs w:val="28"/>
          <w:lang w:val="en-US"/>
        </w:rPr>
        <w:t xml:space="preserve">PREDMET JAVNEGA </w:t>
      </w:r>
      <w:r>
        <w:rPr>
          <w:sz w:val="24"/>
          <w:szCs w:val="28"/>
          <w:lang w:val="en-US"/>
        </w:rPr>
        <w:t>NAROČILA</w:t>
      </w:r>
    </w:p>
    <w:p w14:paraId="7CB2CF66" w14:textId="77777777" w:rsidR="0016358E" w:rsidRDefault="0016358E" w:rsidP="0016358E">
      <w:pPr>
        <w:pStyle w:val="TableParagraph"/>
        <w:ind w:right="134"/>
        <w:jc w:val="both"/>
        <w:rPr>
          <w:rFonts w:cstheme="minorHAnsi"/>
          <w:b/>
          <w:bCs/>
        </w:rPr>
      </w:pPr>
    </w:p>
    <w:p w14:paraId="72CB76DC" w14:textId="77777777" w:rsidR="0016358E" w:rsidRDefault="0016358E" w:rsidP="0016358E">
      <w:pPr>
        <w:pStyle w:val="TableParagraph"/>
        <w:ind w:right="134"/>
        <w:jc w:val="both"/>
        <w:rPr>
          <w:rFonts w:cstheme="minorHAnsi"/>
        </w:rPr>
      </w:pPr>
      <w:r w:rsidRPr="005921D2">
        <w:rPr>
          <w:rFonts w:cstheme="minorHAnsi"/>
        </w:rPr>
        <w:t xml:space="preserve">Predmet javnega naročila je nabava in dobava opreme za Center za analitiko trdnih snovi, ki predstavlja </w:t>
      </w:r>
      <w:r>
        <w:rPr>
          <w:rFonts w:cstheme="minorHAnsi"/>
        </w:rPr>
        <w:t xml:space="preserve">celovit sistem za </w:t>
      </w:r>
      <w:r w:rsidRPr="00343C6A">
        <w:rPr>
          <w:rFonts w:cstheme="minorHAnsi"/>
        </w:rPr>
        <w:t>površinsko analizo, prostorsko ločljivo kemijsko karakterizacijo ter določanje kemijske sestave in kemijskih stanj površin v zahtevnih raziskovalnih in razvojnih okoljih. Oprema bo omogočala korelativno obravnavo heterogenih sistemov, tankih plasti, funkcionalnih površin ter zvrsti v sledovih in bo predstavljala ključno infrastrukturno osnovo za napredne raziskave ter podporo razvoju v biotehnologiji, farmaciji in na področju naprednih materialov.</w:t>
      </w:r>
    </w:p>
    <w:p w14:paraId="029BCB0A" w14:textId="77777777" w:rsidR="0016358E" w:rsidRDefault="0016358E" w:rsidP="0016358E">
      <w:pPr>
        <w:pStyle w:val="TableParagraph"/>
        <w:ind w:right="134"/>
        <w:jc w:val="both"/>
        <w:rPr>
          <w:rFonts w:cstheme="minorHAnsi"/>
        </w:rPr>
      </w:pPr>
    </w:p>
    <w:p w14:paraId="2DC8EE83" w14:textId="77777777" w:rsidR="0016358E" w:rsidRDefault="0016358E" w:rsidP="0016358E">
      <w:pPr>
        <w:pStyle w:val="TableParagraph"/>
        <w:ind w:right="134"/>
        <w:jc w:val="both"/>
        <w:rPr>
          <w:rFonts w:cstheme="minorHAnsi"/>
        </w:rPr>
      </w:pPr>
      <w:r w:rsidRPr="005921D2">
        <w:rPr>
          <w:rFonts w:cstheme="minorHAnsi"/>
        </w:rPr>
        <w:t xml:space="preserve">Javno naročilo je razdeljeno na </w:t>
      </w:r>
      <w:r>
        <w:rPr>
          <w:rFonts w:cstheme="minorHAnsi"/>
        </w:rPr>
        <w:t>pet</w:t>
      </w:r>
      <w:r w:rsidRPr="005921D2">
        <w:rPr>
          <w:rFonts w:cstheme="minorHAnsi"/>
        </w:rPr>
        <w:t xml:space="preserve"> sklop</w:t>
      </w:r>
      <w:r>
        <w:rPr>
          <w:rFonts w:cstheme="minorHAnsi"/>
        </w:rPr>
        <w:t>ov</w:t>
      </w:r>
      <w:r w:rsidRPr="005921D2">
        <w:rPr>
          <w:rFonts w:cstheme="minorHAnsi"/>
        </w:rPr>
        <w:t>:</w:t>
      </w:r>
    </w:p>
    <w:p w14:paraId="1072F40F" w14:textId="77777777" w:rsidR="0016358E" w:rsidRPr="0016358E" w:rsidRDefault="0016358E" w:rsidP="0016358E">
      <w:pPr>
        <w:pStyle w:val="TableParagraph"/>
        <w:ind w:right="134"/>
        <w:jc w:val="both"/>
        <w:rPr>
          <w:rFonts w:cstheme="minorHAnsi"/>
        </w:rPr>
      </w:pPr>
      <w:r w:rsidRPr="0016358E">
        <w:rPr>
          <w:rFonts w:cstheme="minorHAnsi"/>
        </w:rPr>
        <w:t>Sklop 1: Sistem masne spektrometrije sekundarnih ionov visoke ločljivosti (Orbitrap SIMS)</w:t>
      </w:r>
    </w:p>
    <w:p w14:paraId="25098D1C" w14:textId="77777777" w:rsidR="0016358E" w:rsidRDefault="0016358E" w:rsidP="0016358E">
      <w:pPr>
        <w:pStyle w:val="TableParagraph"/>
        <w:ind w:right="134"/>
        <w:jc w:val="both"/>
        <w:rPr>
          <w:rFonts w:cstheme="minorHAnsi"/>
        </w:rPr>
      </w:pPr>
      <w:r>
        <w:rPr>
          <w:rFonts w:cstheme="minorHAnsi"/>
        </w:rPr>
        <w:t>Sklop 2: O</w:t>
      </w:r>
      <w:r w:rsidRPr="0070293B">
        <w:rPr>
          <w:rFonts w:cstheme="minorHAnsi"/>
        </w:rPr>
        <w:t xml:space="preserve">prema za rentgensko fotoelektronsko spektroskopijo za delo pri skoraj atmosferskem tlaku </w:t>
      </w:r>
    </w:p>
    <w:p w14:paraId="7A7744B5" w14:textId="77777777" w:rsidR="0016358E" w:rsidRDefault="0016358E" w:rsidP="0016358E">
      <w:pPr>
        <w:pStyle w:val="TableParagraph"/>
        <w:ind w:right="134" w:firstLine="708"/>
        <w:jc w:val="both"/>
        <w:rPr>
          <w:rFonts w:cstheme="minorHAnsi"/>
        </w:rPr>
      </w:pPr>
      <w:r>
        <w:rPr>
          <w:rFonts w:cstheme="minorHAnsi"/>
        </w:rPr>
        <w:t xml:space="preserve"> </w:t>
      </w:r>
      <w:r w:rsidRPr="0070293B">
        <w:rPr>
          <w:rFonts w:cstheme="minorHAnsi"/>
        </w:rPr>
        <w:t>(NAP-XPS)</w:t>
      </w:r>
    </w:p>
    <w:p w14:paraId="4C93D647" w14:textId="77777777" w:rsidR="0016358E" w:rsidRDefault="0016358E" w:rsidP="0016358E">
      <w:pPr>
        <w:pStyle w:val="TableParagraph"/>
        <w:ind w:right="134"/>
        <w:jc w:val="both"/>
        <w:rPr>
          <w:rFonts w:cstheme="minorHAnsi"/>
        </w:rPr>
      </w:pPr>
      <w:r>
        <w:rPr>
          <w:rFonts w:cstheme="minorHAnsi"/>
        </w:rPr>
        <w:t>Sklop 3: P</w:t>
      </w:r>
      <w:r w:rsidRPr="0070293B">
        <w:rPr>
          <w:rFonts w:cstheme="minorHAnsi"/>
        </w:rPr>
        <w:t>opolnoma avtomatiziran multi-analizni UHV-sistem za analiziranje površin in mejnih plasti</w:t>
      </w:r>
    </w:p>
    <w:p w14:paraId="60B96B96" w14:textId="21CF5062" w:rsidR="0016358E" w:rsidRDefault="0016358E" w:rsidP="00826E11">
      <w:pPr>
        <w:pStyle w:val="TableParagraph"/>
        <w:ind w:right="134"/>
        <w:jc w:val="both"/>
        <w:rPr>
          <w:rFonts w:cstheme="minorHAnsi"/>
        </w:rPr>
      </w:pPr>
      <w:r>
        <w:rPr>
          <w:rFonts w:cstheme="minorHAnsi"/>
        </w:rPr>
        <w:t>Sklop 4: O</w:t>
      </w:r>
      <w:r w:rsidRPr="0070293B">
        <w:rPr>
          <w:rFonts w:cstheme="minorHAnsi"/>
        </w:rPr>
        <w:t xml:space="preserve">prema za tridimenzionalno karakterizacijo površin, optično slikanje ter elementno analizo </w:t>
      </w:r>
      <w:r w:rsidR="00826E11">
        <w:rPr>
          <w:rFonts w:cstheme="minorHAnsi"/>
        </w:rPr>
        <w:t xml:space="preserve"> m</w:t>
      </w:r>
      <w:r w:rsidRPr="0070293B">
        <w:rPr>
          <w:rFonts w:cstheme="minorHAnsi"/>
        </w:rPr>
        <w:t>aterialov</w:t>
      </w:r>
    </w:p>
    <w:p w14:paraId="44615174" w14:textId="77777777" w:rsidR="0016358E" w:rsidRPr="0016358E" w:rsidRDefault="0016358E" w:rsidP="0016358E">
      <w:pPr>
        <w:pStyle w:val="TableParagraph"/>
        <w:jc w:val="both"/>
        <w:rPr>
          <w:rFonts w:cstheme="minorHAnsi"/>
          <w:b/>
          <w:bCs/>
        </w:rPr>
      </w:pPr>
      <w:r w:rsidRPr="0016358E">
        <w:rPr>
          <w:rFonts w:cstheme="minorHAnsi"/>
          <w:b/>
          <w:bCs/>
        </w:rPr>
        <w:t>Sklop 5: Sistem za nano in mikro infrardečo mikroskopijo</w:t>
      </w:r>
    </w:p>
    <w:p w14:paraId="1636C205" w14:textId="77777777" w:rsidR="008506AA" w:rsidRDefault="008506AA" w:rsidP="00E26AFF">
      <w:pPr>
        <w:widowControl w:val="0"/>
        <w:autoSpaceDE w:val="0"/>
        <w:autoSpaceDN w:val="0"/>
        <w:spacing w:after="0"/>
        <w:ind w:right="134"/>
        <w:rPr>
          <w:rFonts w:ascii="Calibri" w:eastAsia="Calibri" w:hAnsi="Calibri" w:cstheme="minorHAnsi"/>
          <w:b/>
          <w:bCs/>
        </w:rPr>
      </w:pPr>
    </w:p>
    <w:p w14:paraId="58505F83" w14:textId="6B39747D" w:rsidR="00E26AFF" w:rsidRPr="00203A99" w:rsidRDefault="00E26AFF" w:rsidP="00E26AFF">
      <w:pPr>
        <w:widowControl w:val="0"/>
        <w:autoSpaceDE w:val="0"/>
        <w:autoSpaceDN w:val="0"/>
        <w:spacing w:after="0"/>
        <w:ind w:right="134"/>
        <w:rPr>
          <w:rFonts w:ascii="Calibri" w:eastAsia="Calibri" w:hAnsi="Calibri" w:cstheme="minorHAnsi"/>
          <w:b/>
          <w:bCs/>
        </w:rPr>
      </w:pPr>
      <w:r w:rsidRPr="00203A99">
        <w:rPr>
          <w:rFonts w:ascii="Calibri" w:eastAsia="Calibri" w:hAnsi="Calibri" w:cstheme="minorHAnsi"/>
          <w:b/>
          <w:bCs/>
        </w:rPr>
        <w:t xml:space="preserve">Predmetne specifikacije se nanašajo na sklop </w:t>
      </w:r>
      <w:r w:rsidR="00E915DD" w:rsidRPr="00203A99">
        <w:rPr>
          <w:rFonts w:ascii="Calibri" w:eastAsia="Calibri" w:hAnsi="Calibri" w:cstheme="minorHAnsi"/>
          <w:b/>
          <w:bCs/>
        </w:rPr>
        <w:t>5</w:t>
      </w:r>
      <w:r w:rsidRPr="00203A99">
        <w:rPr>
          <w:rFonts w:ascii="Calibri" w:eastAsia="Calibri" w:hAnsi="Calibri" w:cstheme="minorHAnsi"/>
          <w:b/>
          <w:bCs/>
        </w:rPr>
        <w:t xml:space="preserve">: </w:t>
      </w:r>
      <w:r w:rsidR="00E915DD" w:rsidRPr="00203A99">
        <w:rPr>
          <w:rFonts w:ascii="Calibri" w:eastAsia="Calibri" w:hAnsi="Calibri" w:cstheme="minorHAnsi"/>
          <w:b/>
          <w:bCs/>
        </w:rPr>
        <w:t>Sistem za nano infrardečo mikroskopijo</w:t>
      </w:r>
    </w:p>
    <w:p w14:paraId="1E6D1CB4" w14:textId="77777777" w:rsidR="00E26AFF" w:rsidRPr="00203A99" w:rsidRDefault="00E26AFF" w:rsidP="00E26AFF">
      <w:pPr>
        <w:widowControl w:val="0"/>
        <w:autoSpaceDE w:val="0"/>
        <w:autoSpaceDN w:val="0"/>
        <w:spacing w:after="0"/>
        <w:ind w:right="134"/>
        <w:rPr>
          <w:rFonts w:ascii="Calibri" w:eastAsia="Calibri" w:hAnsi="Calibri" w:cstheme="minorHAnsi"/>
          <w:b/>
          <w:bCs/>
          <w:highlight w:val="yellow"/>
        </w:rPr>
      </w:pPr>
    </w:p>
    <w:p w14:paraId="3DF9E77B" w14:textId="7E033FB2" w:rsidR="003552FC" w:rsidRDefault="000046F3" w:rsidP="00E20EFB">
      <w:pPr>
        <w:pStyle w:val="TableParagraph"/>
        <w:ind w:right="134"/>
        <w:jc w:val="both"/>
        <w:rPr>
          <w:rFonts w:cstheme="minorHAnsi"/>
        </w:rPr>
      </w:pPr>
      <w:r w:rsidRPr="00203A99">
        <w:rPr>
          <w:rFonts w:cstheme="minorHAnsi"/>
        </w:rPr>
        <w:t xml:space="preserve">Predmet nabave za </w:t>
      </w:r>
      <w:r w:rsidRPr="00203A99">
        <w:rPr>
          <w:rFonts w:cstheme="minorHAnsi"/>
          <w:b/>
          <w:bCs/>
        </w:rPr>
        <w:t>sklop 5</w:t>
      </w:r>
      <w:r w:rsidRPr="00203A99">
        <w:rPr>
          <w:rFonts w:cstheme="minorHAnsi"/>
        </w:rPr>
        <w:t xml:space="preserve"> je sistem za </w:t>
      </w:r>
      <w:r w:rsidRPr="00203A99">
        <w:rPr>
          <w:rFonts w:cstheme="minorHAnsi"/>
          <w:b/>
          <w:bCs/>
        </w:rPr>
        <w:t xml:space="preserve">nano </w:t>
      </w:r>
      <w:r w:rsidR="00A33635">
        <w:rPr>
          <w:rFonts w:cstheme="minorHAnsi"/>
          <w:b/>
          <w:bCs/>
        </w:rPr>
        <w:t xml:space="preserve">in mikro </w:t>
      </w:r>
      <w:r w:rsidRPr="00203A99">
        <w:rPr>
          <w:rFonts w:cstheme="minorHAnsi"/>
          <w:b/>
          <w:bCs/>
        </w:rPr>
        <w:t>infrardečo mikroskopijo</w:t>
      </w:r>
      <w:r w:rsidRPr="00203A99">
        <w:rPr>
          <w:rFonts w:cstheme="minorHAnsi"/>
        </w:rPr>
        <w:t xml:space="preserve">, ki obsega dobavo, dostavo, montažo, zagon, preverjanje delovanja, prevzem ter usposabljanje uporabnikov za napreden sistem, namenjen prostorsko ločljivi kemijski in strukturni karakterizaciji površin ter materialov na mikro- in nanometrski ravni. Sistem mora omogočati nano infrardeče slikanje in spektroskopijo z zelo visoko prostorsko ločljivostjo pod uklonsko mejo klasične infrardeče mikroskopije ter mora biti primeren za zahtevne tipe vzorcev, vključno s tankimi plastmi, večfaznimi materiali, funkcionalnimi površinami, prevlekami, polimernimi in anorganskimi sistemi, korozijskimi produkti ter drugimi heterogenimi vzorci. Predmet naročila po tem sklopu je dobava celotnega, popolnoma delujočega sistema za nano infrardečo mikroskopijo, skupaj z vso </w:t>
      </w:r>
      <w:r w:rsidR="000F6F9B">
        <w:rPr>
          <w:rFonts w:cstheme="minorHAnsi"/>
        </w:rPr>
        <w:t xml:space="preserve">podporno </w:t>
      </w:r>
      <w:r w:rsidRPr="00203A99">
        <w:rPr>
          <w:rFonts w:cstheme="minorHAnsi"/>
        </w:rPr>
        <w:t xml:space="preserve"> opremo in storitvami, navedenimi v spodnji tabeli postavk, ter izpolnjevanje podrobnih tehničnih zahtev za vsako navedeno postavko.</w:t>
      </w:r>
    </w:p>
    <w:p w14:paraId="7E353995" w14:textId="77777777" w:rsidR="003B6733" w:rsidRPr="00203A99" w:rsidRDefault="003B6733" w:rsidP="00E20EFB">
      <w:pPr>
        <w:pStyle w:val="TableParagraph"/>
        <w:ind w:right="134"/>
        <w:jc w:val="both"/>
        <w:rPr>
          <w:rFonts w:asciiTheme="minorHAnsi" w:hAnsiTheme="minorHAnsi" w:cstheme="minorHAnsi"/>
          <w:b/>
          <w:bCs/>
          <w:u w:val="single"/>
        </w:rPr>
      </w:pPr>
    </w:p>
    <w:p w14:paraId="2A353D14" w14:textId="77777777" w:rsidR="00E0535E" w:rsidRPr="00203A99" w:rsidRDefault="00E0535E" w:rsidP="00E0535E">
      <w:pPr>
        <w:pStyle w:val="TableParagraph"/>
        <w:ind w:right="134"/>
        <w:rPr>
          <w:rFonts w:asciiTheme="minorHAnsi" w:hAnsiTheme="minorHAnsi" w:cstheme="minorHAnsi"/>
          <w:b/>
          <w:bCs/>
          <w:highlight w:val="yellow"/>
        </w:rPr>
      </w:pPr>
    </w:p>
    <w:p w14:paraId="2ED2C8DB" w14:textId="25654F34" w:rsidR="00953770" w:rsidRPr="00203A99" w:rsidRDefault="00A65225" w:rsidP="00F7202D">
      <w:pPr>
        <w:pStyle w:val="Naslov1"/>
        <w:widowControl w:val="0"/>
        <w:numPr>
          <w:ilvl w:val="0"/>
          <w:numId w:val="2"/>
        </w:numPr>
        <w:autoSpaceDE w:val="0"/>
        <w:autoSpaceDN w:val="0"/>
        <w:spacing w:after="0"/>
        <w:jc w:val="left"/>
        <w:rPr>
          <w:sz w:val="24"/>
          <w:szCs w:val="28"/>
        </w:rPr>
      </w:pPr>
      <w:r w:rsidRPr="00203A99">
        <w:rPr>
          <w:sz w:val="24"/>
          <w:szCs w:val="28"/>
        </w:rPr>
        <w:t>TEHNIČNE ZAHTEVE</w:t>
      </w:r>
    </w:p>
    <w:p w14:paraId="7AE513E4" w14:textId="77777777" w:rsidR="008970D9" w:rsidRPr="00203A99" w:rsidRDefault="008970D9" w:rsidP="008970D9">
      <w:pPr>
        <w:pStyle w:val="TableParagraph"/>
        <w:ind w:right="134"/>
        <w:jc w:val="both"/>
        <w:rPr>
          <w:rFonts w:asciiTheme="minorHAnsi" w:hAnsiTheme="minorHAnsi" w:cstheme="minorHAnsi"/>
          <w:b/>
          <w:bCs/>
        </w:rPr>
      </w:pPr>
    </w:p>
    <w:p w14:paraId="39E9E966" w14:textId="2EC4FD11" w:rsidR="00AF4031" w:rsidRPr="00203A99" w:rsidRDefault="00AF4031" w:rsidP="00AF4031">
      <w:pPr>
        <w:pStyle w:val="TableParagraph"/>
        <w:ind w:right="134"/>
        <w:jc w:val="both"/>
        <w:rPr>
          <w:rFonts w:asciiTheme="minorHAnsi" w:hAnsiTheme="minorHAnsi" w:cstheme="minorHAnsi"/>
        </w:rPr>
      </w:pPr>
      <w:r w:rsidRPr="00203A99">
        <w:rPr>
          <w:rFonts w:asciiTheme="minorHAnsi" w:hAnsiTheme="minorHAnsi" w:cstheme="minorHAnsi"/>
        </w:rPr>
        <w:t xml:space="preserve">V nadaljevanju so podane minimalne tehnične zahteve za </w:t>
      </w:r>
      <w:r w:rsidRPr="00203A99">
        <w:rPr>
          <w:rFonts w:asciiTheme="minorHAnsi" w:hAnsiTheme="minorHAnsi" w:cstheme="minorHAnsi"/>
          <w:b/>
          <w:bCs/>
        </w:rPr>
        <w:t xml:space="preserve">sklop </w:t>
      </w:r>
      <w:r w:rsidR="004F4CFC" w:rsidRPr="00203A99">
        <w:rPr>
          <w:rFonts w:asciiTheme="minorHAnsi" w:hAnsiTheme="minorHAnsi" w:cstheme="minorHAnsi"/>
          <w:b/>
          <w:bCs/>
        </w:rPr>
        <w:t>5</w:t>
      </w:r>
      <w:r w:rsidRPr="00203A99">
        <w:rPr>
          <w:rFonts w:asciiTheme="minorHAnsi" w:hAnsiTheme="minorHAnsi" w:cstheme="minorHAnsi"/>
          <w:b/>
          <w:bCs/>
        </w:rPr>
        <w:t>.</w:t>
      </w:r>
    </w:p>
    <w:p w14:paraId="5DABB516" w14:textId="77777777" w:rsidR="00AF4031" w:rsidRPr="00203A99" w:rsidRDefault="00AF4031" w:rsidP="00AF4031">
      <w:pPr>
        <w:pStyle w:val="TableParagraph"/>
        <w:ind w:right="134"/>
        <w:jc w:val="both"/>
        <w:rPr>
          <w:rFonts w:asciiTheme="minorHAnsi" w:hAnsiTheme="minorHAnsi" w:cstheme="minorHAnsi"/>
        </w:rPr>
      </w:pPr>
      <w:r w:rsidRPr="00203A99">
        <w:rPr>
          <w:rFonts w:asciiTheme="minorHAnsi" w:hAnsiTheme="minorHAnsi" w:cstheme="minorHAnsi"/>
        </w:rPr>
        <w:t>Ponudba mora izpolnjevati ali presegati vse minimalne tehnične zahteve.</w:t>
      </w:r>
    </w:p>
    <w:p w14:paraId="1EA5F339" w14:textId="22EC84E8" w:rsidR="00E86396" w:rsidRPr="00203A99" w:rsidRDefault="00E86396" w:rsidP="00E86396">
      <w:pPr>
        <w:pStyle w:val="Navadensplet1"/>
        <w:spacing w:after="0"/>
        <w:jc w:val="both"/>
        <w:rPr>
          <w:rFonts w:asciiTheme="minorHAnsi" w:eastAsia="Calibri" w:hAnsiTheme="minorHAnsi" w:cstheme="minorHAnsi"/>
          <w:sz w:val="22"/>
          <w:szCs w:val="22"/>
        </w:rPr>
      </w:pPr>
      <w:r w:rsidRPr="00203A99">
        <w:rPr>
          <w:rFonts w:asciiTheme="minorHAnsi" w:eastAsia="Calibri" w:hAnsiTheme="minorHAnsi" w:cstheme="minorHAnsi"/>
          <w:b/>
          <w:bCs/>
          <w:sz w:val="22"/>
          <w:szCs w:val="22"/>
        </w:rPr>
        <w:t>Rok dobave:</w:t>
      </w:r>
      <w:r w:rsidRPr="00203A99">
        <w:rPr>
          <w:rFonts w:asciiTheme="minorHAnsi" w:eastAsia="Calibri" w:hAnsiTheme="minorHAnsi" w:cstheme="minorHAnsi"/>
          <w:sz w:val="22"/>
          <w:szCs w:val="22"/>
        </w:rPr>
        <w:t xml:space="preserve"> Ponudnik mora dobaviti</w:t>
      </w:r>
      <w:r w:rsidR="00F14E12" w:rsidRPr="00203A99">
        <w:rPr>
          <w:rFonts w:asciiTheme="minorHAnsi" w:eastAsia="Calibri" w:hAnsiTheme="minorHAnsi" w:cstheme="minorHAnsi"/>
          <w:sz w:val="22"/>
          <w:szCs w:val="22"/>
        </w:rPr>
        <w:t xml:space="preserve"> in dostaviti</w:t>
      </w:r>
      <w:r w:rsidRPr="00203A99">
        <w:rPr>
          <w:rFonts w:asciiTheme="minorHAnsi" w:eastAsia="Calibri" w:hAnsiTheme="minorHAnsi" w:cstheme="minorHAnsi"/>
          <w:sz w:val="22"/>
          <w:szCs w:val="22"/>
        </w:rPr>
        <w:t xml:space="preserve"> opremo, ki je predmet tega</w:t>
      </w:r>
      <w:r w:rsidR="00F14E12" w:rsidRPr="00203A99">
        <w:rPr>
          <w:rFonts w:asciiTheme="minorHAnsi" w:eastAsia="Calibri" w:hAnsiTheme="minorHAnsi" w:cstheme="minorHAnsi"/>
          <w:sz w:val="22"/>
          <w:szCs w:val="22"/>
        </w:rPr>
        <w:t xml:space="preserve"> javnega naročila/sklopa</w:t>
      </w:r>
      <w:r w:rsidRPr="00203A99">
        <w:rPr>
          <w:rFonts w:asciiTheme="minorHAnsi" w:eastAsia="Calibri" w:hAnsiTheme="minorHAnsi" w:cstheme="minorHAnsi"/>
          <w:sz w:val="22"/>
          <w:szCs w:val="22"/>
        </w:rPr>
        <w:t>, na lokacij</w:t>
      </w:r>
      <w:r w:rsidR="00F14E12" w:rsidRPr="00203A99">
        <w:rPr>
          <w:rFonts w:asciiTheme="minorHAnsi" w:eastAsia="Calibri" w:hAnsiTheme="minorHAnsi" w:cstheme="minorHAnsi"/>
          <w:sz w:val="22"/>
          <w:szCs w:val="22"/>
        </w:rPr>
        <w:t>o</w:t>
      </w:r>
      <w:r w:rsidRPr="00203A99">
        <w:rPr>
          <w:rFonts w:asciiTheme="minorHAnsi" w:eastAsia="Calibri" w:hAnsiTheme="minorHAnsi" w:cstheme="minorHAnsi"/>
          <w:sz w:val="22"/>
          <w:szCs w:val="22"/>
        </w:rPr>
        <w:t xml:space="preserve"> Univerza v Mariboru, Fakulteta za kemijo in kemijsko tehnologijo, Smetanova ulica 17, 2000 Maribor</w:t>
      </w:r>
      <w:r w:rsidR="00F14E12" w:rsidRPr="00203A99">
        <w:rPr>
          <w:rFonts w:asciiTheme="minorHAnsi" w:eastAsia="Calibri" w:hAnsiTheme="minorHAnsi" w:cstheme="minorHAnsi"/>
          <w:sz w:val="22"/>
          <w:szCs w:val="22"/>
        </w:rPr>
        <w:t xml:space="preserve"> ter na le-tej</w:t>
      </w:r>
      <w:r w:rsidRPr="00203A99">
        <w:rPr>
          <w:rFonts w:asciiTheme="minorHAnsi" w:eastAsia="Calibri" w:hAnsiTheme="minorHAnsi" w:cstheme="minorHAnsi"/>
          <w:sz w:val="22"/>
          <w:szCs w:val="22"/>
        </w:rPr>
        <w:t xml:space="preserve"> izvesti vse aktivnosti za uspešno izvedbo postavke </w:t>
      </w:r>
      <w:r w:rsidR="00510CDC" w:rsidRPr="00203A99">
        <w:rPr>
          <w:rFonts w:asciiTheme="minorHAnsi" w:eastAsia="Calibri" w:hAnsiTheme="minorHAnsi" w:cstheme="minorHAnsi"/>
          <w:sz w:val="22"/>
          <w:szCs w:val="22"/>
        </w:rPr>
        <w:t>5.</w:t>
      </w:r>
      <w:r w:rsidR="00BB1026" w:rsidRPr="00203A99">
        <w:rPr>
          <w:rFonts w:asciiTheme="minorHAnsi" w:eastAsia="Calibri" w:hAnsiTheme="minorHAnsi" w:cstheme="minorHAnsi"/>
          <w:sz w:val="22"/>
          <w:szCs w:val="22"/>
        </w:rPr>
        <w:t>2</w:t>
      </w:r>
      <w:r w:rsidR="00474493">
        <w:rPr>
          <w:rFonts w:asciiTheme="minorHAnsi" w:eastAsia="Calibri" w:hAnsiTheme="minorHAnsi" w:cstheme="minorHAnsi"/>
          <w:sz w:val="22"/>
          <w:szCs w:val="22"/>
        </w:rPr>
        <w:t>2</w:t>
      </w:r>
      <w:r w:rsidRPr="00203A99">
        <w:rPr>
          <w:rFonts w:asciiTheme="minorHAnsi" w:eastAsia="Calibri" w:hAnsiTheme="minorHAnsi" w:cstheme="minorHAnsi"/>
          <w:sz w:val="22"/>
          <w:szCs w:val="22"/>
        </w:rPr>
        <w:t xml:space="preserve"> tehničnih specifikacij najpozneje v </w:t>
      </w:r>
      <w:r w:rsidR="00833121" w:rsidRPr="00203A99">
        <w:rPr>
          <w:rFonts w:asciiTheme="minorHAnsi" w:eastAsia="Calibri" w:hAnsiTheme="minorHAnsi" w:cstheme="minorHAnsi"/>
          <w:sz w:val="22"/>
          <w:szCs w:val="22"/>
        </w:rPr>
        <w:t>270</w:t>
      </w:r>
      <w:r w:rsidRPr="00203A99">
        <w:rPr>
          <w:rFonts w:asciiTheme="minorHAnsi" w:eastAsia="Calibri" w:hAnsiTheme="minorHAnsi" w:cstheme="minorHAnsi"/>
          <w:sz w:val="22"/>
          <w:szCs w:val="22"/>
        </w:rPr>
        <w:t xml:space="preserve"> dneh od dneva začetka veljavnosti pogodbe.</w:t>
      </w:r>
    </w:p>
    <w:p w14:paraId="5F708196" w14:textId="77777777" w:rsidR="00E86396" w:rsidRPr="00203A99" w:rsidRDefault="00E86396" w:rsidP="00E86396">
      <w:pPr>
        <w:pStyle w:val="Navadensplet1"/>
        <w:spacing w:after="0"/>
        <w:jc w:val="both"/>
        <w:rPr>
          <w:rFonts w:asciiTheme="minorHAnsi" w:eastAsia="Calibri" w:hAnsiTheme="minorHAnsi" w:cstheme="minorHAnsi"/>
          <w:sz w:val="22"/>
          <w:szCs w:val="22"/>
          <w:highlight w:val="yellow"/>
        </w:rPr>
      </w:pPr>
    </w:p>
    <w:p w14:paraId="1F313E94" w14:textId="39681A40" w:rsidR="008C7016" w:rsidRPr="00203A99" w:rsidRDefault="00E86396" w:rsidP="00E86396">
      <w:pPr>
        <w:pStyle w:val="Navadensplet1"/>
        <w:overflowPunct/>
        <w:autoSpaceDE/>
        <w:autoSpaceDN/>
        <w:adjustRightInd/>
        <w:spacing w:before="0" w:after="0"/>
        <w:jc w:val="both"/>
        <w:rPr>
          <w:rFonts w:asciiTheme="minorHAnsi" w:hAnsiTheme="minorHAnsi" w:cstheme="minorHAnsi"/>
          <w:sz w:val="22"/>
          <w:szCs w:val="22"/>
        </w:rPr>
      </w:pPr>
      <w:r w:rsidRPr="00203A99">
        <w:rPr>
          <w:rFonts w:asciiTheme="minorHAnsi" w:eastAsia="Calibri" w:hAnsiTheme="minorHAnsi" w:cstheme="minorHAnsi"/>
          <w:b/>
          <w:bCs/>
          <w:sz w:val="22"/>
          <w:szCs w:val="22"/>
        </w:rPr>
        <w:t>Garancijski rok</w:t>
      </w:r>
      <w:r w:rsidRPr="00203A99">
        <w:rPr>
          <w:rFonts w:asciiTheme="minorHAnsi" w:eastAsia="Calibri" w:hAnsiTheme="minorHAnsi" w:cstheme="minorHAnsi"/>
          <w:sz w:val="22"/>
          <w:szCs w:val="22"/>
        </w:rPr>
        <w:t xml:space="preserve">: Za dobavljeno opremo </w:t>
      </w:r>
      <w:r w:rsidR="00BB70F1" w:rsidRPr="00203A99">
        <w:rPr>
          <w:rFonts w:asciiTheme="minorHAnsi" w:eastAsia="Calibri" w:hAnsiTheme="minorHAnsi" w:cstheme="minorHAnsi"/>
          <w:sz w:val="22"/>
          <w:szCs w:val="22"/>
        </w:rPr>
        <w:t xml:space="preserve">mora </w:t>
      </w:r>
      <w:r w:rsidRPr="00203A99">
        <w:rPr>
          <w:rFonts w:asciiTheme="minorHAnsi" w:eastAsia="Calibri" w:hAnsiTheme="minorHAnsi" w:cstheme="minorHAnsi"/>
          <w:sz w:val="22"/>
          <w:szCs w:val="22"/>
        </w:rPr>
        <w:t>ponudnik zagotovi</w:t>
      </w:r>
      <w:r w:rsidR="00BB70F1" w:rsidRPr="00203A99">
        <w:rPr>
          <w:rFonts w:asciiTheme="minorHAnsi" w:eastAsia="Calibri" w:hAnsiTheme="minorHAnsi" w:cstheme="minorHAnsi"/>
          <w:sz w:val="22"/>
          <w:szCs w:val="22"/>
        </w:rPr>
        <w:t>ti</w:t>
      </w:r>
      <w:r w:rsidRPr="00203A99">
        <w:rPr>
          <w:rFonts w:asciiTheme="minorHAnsi" w:eastAsia="Calibri" w:hAnsiTheme="minorHAnsi" w:cstheme="minorHAnsi"/>
          <w:sz w:val="22"/>
          <w:szCs w:val="22"/>
        </w:rPr>
        <w:t xml:space="preserve"> </w:t>
      </w:r>
      <w:r w:rsidR="00EC5627">
        <w:rPr>
          <w:rFonts w:asciiTheme="minorHAnsi" w:eastAsia="Calibri" w:hAnsiTheme="minorHAnsi" w:cstheme="minorHAnsi"/>
          <w:sz w:val="22"/>
          <w:szCs w:val="22"/>
        </w:rPr>
        <w:t>24</w:t>
      </w:r>
      <w:r w:rsidR="00973F22" w:rsidRPr="00203A99">
        <w:rPr>
          <w:rFonts w:asciiTheme="minorHAnsi" w:eastAsia="Calibri" w:hAnsiTheme="minorHAnsi" w:cstheme="minorHAnsi"/>
          <w:sz w:val="22"/>
          <w:szCs w:val="22"/>
        </w:rPr>
        <w:t xml:space="preserve"> (</w:t>
      </w:r>
      <w:r w:rsidR="00EC5627">
        <w:rPr>
          <w:rFonts w:asciiTheme="minorHAnsi" w:eastAsia="Calibri" w:hAnsiTheme="minorHAnsi" w:cstheme="minorHAnsi"/>
          <w:sz w:val="22"/>
          <w:szCs w:val="22"/>
        </w:rPr>
        <w:t>štiriindvajset</w:t>
      </w:r>
      <w:r w:rsidRPr="00203A99">
        <w:rPr>
          <w:rFonts w:asciiTheme="minorHAnsi" w:eastAsia="Calibri" w:hAnsiTheme="minorHAnsi" w:cstheme="minorHAnsi"/>
          <w:sz w:val="22"/>
          <w:szCs w:val="22"/>
        </w:rPr>
        <w:t xml:space="preserve">) </w:t>
      </w:r>
      <w:r w:rsidR="00973F22" w:rsidRPr="00203A99">
        <w:rPr>
          <w:rFonts w:asciiTheme="minorHAnsi" w:eastAsia="Calibri" w:hAnsiTheme="minorHAnsi" w:cstheme="minorHAnsi"/>
          <w:sz w:val="22"/>
          <w:szCs w:val="22"/>
        </w:rPr>
        <w:t>mesecev</w:t>
      </w:r>
      <w:r w:rsidRPr="00203A99">
        <w:rPr>
          <w:rFonts w:asciiTheme="minorHAnsi" w:eastAsia="Calibri" w:hAnsiTheme="minorHAnsi" w:cstheme="minorHAnsi"/>
          <w:sz w:val="22"/>
          <w:szCs w:val="22"/>
        </w:rPr>
        <w:t xml:space="preserve"> garancije za brezhibno tehnično delovanje.</w:t>
      </w:r>
    </w:p>
    <w:p w14:paraId="7CB04872" w14:textId="77777777" w:rsidR="001D10D1" w:rsidRPr="00203A99" w:rsidRDefault="001D10D1" w:rsidP="00E20EFB">
      <w:pPr>
        <w:rPr>
          <w:rFonts w:cstheme="minorHAnsi"/>
          <w:b/>
          <w:bCs/>
          <w:highlight w:val="yellow"/>
        </w:rPr>
      </w:pPr>
    </w:p>
    <w:p w14:paraId="3B7C7B3F" w14:textId="541751B0" w:rsidR="003B6733" w:rsidRPr="003B6733" w:rsidRDefault="000046F3" w:rsidP="003B6733">
      <w:pPr>
        <w:widowControl w:val="0"/>
        <w:autoSpaceDE w:val="0"/>
        <w:autoSpaceDN w:val="0"/>
        <w:spacing w:after="0"/>
        <w:ind w:right="134"/>
        <w:jc w:val="left"/>
        <w:rPr>
          <w:rFonts w:ascii="Calibri" w:eastAsia="Calibri" w:hAnsi="Calibri" w:cstheme="minorHAnsi"/>
          <w:b/>
          <w:bCs/>
        </w:rPr>
      </w:pPr>
      <w:r w:rsidRPr="00525AFF">
        <w:rPr>
          <w:rFonts w:ascii="Calibri" w:eastAsia="Calibri" w:hAnsi="Calibri" w:cstheme="minorHAnsi"/>
          <w:b/>
          <w:bCs/>
        </w:rPr>
        <w:t xml:space="preserve">SKLOP 5: Sistem za nano </w:t>
      </w:r>
      <w:r w:rsidR="00B41915" w:rsidRPr="00525AFF">
        <w:rPr>
          <w:rFonts w:ascii="Calibri" w:eastAsia="Calibri" w:hAnsi="Calibri" w:cstheme="minorHAnsi"/>
          <w:b/>
          <w:bCs/>
        </w:rPr>
        <w:t xml:space="preserve">in mikro </w:t>
      </w:r>
      <w:r w:rsidRPr="00525AFF">
        <w:rPr>
          <w:rFonts w:ascii="Calibri" w:eastAsia="Calibri" w:hAnsi="Calibri" w:cstheme="minorHAnsi"/>
          <w:b/>
          <w:bCs/>
        </w:rPr>
        <w:t>infrardečo mikroskopijo</w:t>
      </w:r>
    </w:p>
    <w:tbl>
      <w:tblPr>
        <w:tblW w:w="90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067"/>
        <w:gridCol w:w="6904"/>
      </w:tblGrid>
      <w:tr w:rsidR="00E77210" w:rsidRPr="00203A99" w14:paraId="4494C2C3" w14:textId="77777777" w:rsidTr="00446746">
        <w:tc>
          <w:tcPr>
            <w:tcW w:w="1086" w:type="dxa"/>
          </w:tcPr>
          <w:p w14:paraId="3DB4FCFF" w14:textId="1EE0C17B" w:rsidR="00E77210" w:rsidRPr="00203A99" w:rsidRDefault="00D4141D" w:rsidP="00E77210">
            <w:pPr>
              <w:adjustRightInd w:val="0"/>
              <w:rPr>
                <w:rFonts w:cstheme="minorHAnsi"/>
                <w:b/>
                <w:bCs/>
                <w:lang w:eastAsia="en-US"/>
              </w:rPr>
            </w:pPr>
            <w:r w:rsidRPr="00203A99">
              <w:rPr>
                <w:rFonts w:cstheme="minorHAnsi"/>
                <w:b/>
                <w:bCs/>
                <w:lang w:eastAsia="en-US"/>
              </w:rPr>
              <w:t>Številka postavke</w:t>
            </w:r>
          </w:p>
        </w:tc>
        <w:tc>
          <w:tcPr>
            <w:tcW w:w="1067" w:type="dxa"/>
          </w:tcPr>
          <w:p w14:paraId="635AAA1C" w14:textId="35BC8E9E" w:rsidR="00E77210" w:rsidRPr="00203A99" w:rsidRDefault="00D4141D" w:rsidP="00E77210">
            <w:pPr>
              <w:rPr>
                <w:rFonts w:cstheme="minorHAnsi"/>
                <w:b/>
                <w:bCs/>
                <w:lang w:eastAsia="en-US"/>
              </w:rPr>
            </w:pPr>
            <w:r w:rsidRPr="00203A99">
              <w:rPr>
                <w:rFonts w:cstheme="minorHAnsi"/>
                <w:b/>
                <w:bCs/>
                <w:lang w:eastAsia="en-US"/>
              </w:rPr>
              <w:t>Število kosov</w:t>
            </w:r>
          </w:p>
        </w:tc>
        <w:tc>
          <w:tcPr>
            <w:tcW w:w="6909" w:type="dxa"/>
            <w:vAlign w:val="center"/>
          </w:tcPr>
          <w:p w14:paraId="283CEE75" w14:textId="3EDDA9B3" w:rsidR="00E77210" w:rsidRPr="00203A99" w:rsidRDefault="00D4141D" w:rsidP="00E77210">
            <w:pPr>
              <w:adjustRightInd w:val="0"/>
              <w:spacing w:after="0"/>
              <w:rPr>
                <w:rFonts w:cstheme="minorHAnsi"/>
                <w:b/>
                <w:bCs/>
              </w:rPr>
            </w:pPr>
            <w:r w:rsidRPr="00203A99">
              <w:rPr>
                <w:rFonts w:cstheme="minorHAnsi"/>
                <w:b/>
                <w:bCs/>
                <w:lang w:eastAsia="en-US"/>
              </w:rPr>
              <w:t>Zahtevano</w:t>
            </w:r>
          </w:p>
        </w:tc>
      </w:tr>
      <w:tr w:rsidR="00BF5D62" w:rsidRPr="00203A99" w14:paraId="0F6A2BDE" w14:textId="77777777" w:rsidTr="00EA2960">
        <w:tc>
          <w:tcPr>
            <w:tcW w:w="1086" w:type="dxa"/>
          </w:tcPr>
          <w:p w14:paraId="0BF0B05F" w14:textId="77777777" w:rsidR="00BF5D62" w:rsidRDefault="00510CDC" w:rsidP="00D157A4">
            <w:pPr>
              <w:adjustRightInd w:val="0"/>
              <w:rPr>
                <w:rFonts w:cstheme="minorHAnsi"/>
                <w:lang w:eastAsia="en-US"/>
              </w:rPr>
            </w:pPr>
            <w:r w:rsidRPr="00203A99">
              <w:rPr>
                <w:rFonts w:cstheme="minorHAnsi"/>
                <w:lang w:eastAsia="en-US"/>
              </w:rPr>
              <w:t>5.</w:t>
            </w:r>
            <w:r w:rsidR="00F65480" w:rsidRPr="00203A99">
              <w:rPr>
                <w:rFonts w:cstheme="minorHAnsi"/>
                <w:lang w:eastAsia="en-US"/>
              </w:rPr>
              <w:t>1</w:t>
            </w:r>
          </w:p>
          <w:p w14:paraId="02C5EE1D" w14:textId="28A36832" w:rsidR="00D43E08" w:rsidRPr="00203A99" w:rsidRDefault="00D43E08" w:rsidP="00D157A4">
            <w:pPr>
              <w:adjustRightInd w:val="0"/>
              <w:rPr>
                <w:rFonts w:cstheme="minorHAnsi"/>
                <w:lang w:eastAsia="en-US"/>
              </w:rPr>
            </w:pPr>
            <w:r>
              <w:rPr>
                <w:rFonts w:cstheme="minorHAnsi"/>
                <w:lang w:eastAsia="en-US"/>
              </w:rPr>
              <w:t>GLAVNA OPREMA</w:t>
            </w:r>
          </w:p>
        </w:tc>
        <w:tc>
          <w:tcPr>
            <w:tcW w:w="1067" w:type="dxa"/>
          </w:tcPr>
          <w:p w14:paraId="7E4C73EC" w14:textId="68FE2E51" w:rsidR="00BF5D62" w:rsidRPr="00203A99" w:rsidRDefault="00F65480" w:rsidP="00D157A4">
            <w:pPr>
              <w:rPr>
                <w:rFonts w:cstheme="minorHAnsi"/>
                <w:lang w:eastAsia="en-US"/>
              </w:rPr>
            </w:pPr>
            <w:r w:rsidRPr="00203A99">
              <w:rPr>
                <w:rFonts w:cstheme="minorHAnsi"/>
                <w:lang w:eastAsia="en-US"/>
              </w:rPr>
              <w:t>1</w:t>
            </w:r>
          </w:p>
        </w:tc>
        <w:tc>
          <w:tcPr>
            <w:tcW w:w="6909" w:type="dxa"/>
          </w:tcPr>
          <w:p w14:paraId="734809CB" w14:textId="5918F272" w:rsidR="00EA2960" w:rsidRPr="00203A99" w:rsidRDefault="00EA2960" w:rsidP="00F17E5A">
            <w:pPr>
              <w:adjustRightInd w:val="0"/>
              <w:spacing w:after="0"/>
              <w:rPr>
                <w:rFonts w:cstheme="minorHAnsi"/>
              </w:rPr>
            </w:pPr>
            <w:r w:rsidRPr="00203A99">
              <w:rPr>
                <w:rFonts w:cstheme="minorHAnsi"/>
                <w:b/>
                <w:bCs/>
              </w:rPr>
              <w:t xml:space="preserve">Integrirana platforma za </w:t>
            </w:r>
            <w:r w:rsidR="00CA688B" w:rsidRPr="00203A99">
              <w:rPr>
                <w:rFonts w:cstheme="minorHAnsi"/>
                <w:b/>
                <w:bCs/>
              </w:rPr>
              <w:t xml:space="preserve">angl. </w:t>
            </w:r>
            <w:r w:rsidR="00CA688B" w:rsidRPr="00203A99">
              <w:rPr>
                <w:rFonts w:cstheme="minorHAnsi"/>
                <w:b/>
                <w:bCs/>
                <w:i/>
                <w:iCs/>
              </w:rPr>
              <w:t>near-field</w:t>
            </w:r>
            <w:r w:rsidRPr="00203A99">
              <w:rPr>
                <w:rFonts w:cstheme="minorHAnsi"/>
                <w:b/>
                <w:bCs/>
              </w:rPr>
              <w:t xml:space="preserve"> optično mikroskopijo z vrstično sondno mikroskopijo za nano infrardeče slikanje in spektroskopijo</w:t>
            </w:r>
          </w:p>
          <w:p w14:paraId="2DACAF00" w14:textId="231325E3" w:rsidR="00EA2960" w:rsidRPr="00203A99" w:rsidRDefault="00EA2960" w:rsidP="00CA688B">
            <w:pPr>
              <w:adjustRightInd w:val="0"/>
              <w:spacing w:after="0"/>
              <w:rPr>
                <w:rFonts w:cstheme="minorHAnsi"/>
              </w:rPr>
            </w:pPr>
            <w:r w:rsidRPr="00203A99">
              <w:rPr>
                <w:rFonts w:cstheme="minorHAnsi"/>
              </w:rPr>
              <w:t xml:space="preserve">Ponudnik mora ponuditi eno integrirano raziskovalno platformo za </w:t>
            </w:r>
            <w:r w:rsidR="00E15D38" w:rsidRPr="00203A99">
              <w:rPr>
                <w:rFonts w:cstheme="minorHAnsi"/>
              </w:rPr>
              <w:t xml:space="preserve">angl. </w:t>
            </w:r>
            <w:r w:rsidR="00E15D38" w:rsidRPr="00203A99">
              <w:rPr>
                <w:rFonts w:cstheme="minorHAnsi"/>
                <w:i/>
                <w:iCs/>
              </w:rPr>
              <w:t>near-field</w:t>
            </w:r>
            <w:r w:rsidR="00E15D38" w:rsidRPr="00203A99">
              <w:rPr>
                <w:rFonts w:cstheme="minorHAnsi"/>
              </w:rPr>
              <w:t xml:space="preserve"> </w:t>
            </w:r>
            <w:r w:rsidRPr="00203A99">
              <w:rPr>
                <w:rFonts w:cstheme="minorHAnsi"/>
              </w:rPr>
              <w:t xml:space="preserve">optično mikroskopijo, povezano z </w:t>
            </w:r>
            <w:r w:rsidR="004E31A3" w:rsidRPr="00203A99">
              <w:rPr>
                <w:rFonts w:cstheme="minorHAnsi"/>
              </w:rPr>
              <w:t xml:space="preserve">tipalom za </w:t>
            </w:r>
            <w:r w:rsidRPr="00203A99">
              <w:rPr>
                <w:rFonts w:cstheme="minorHAnsi"/>
              </w:rPr>
              <w:t xml:space="preserve">vrstično mikroskopijo (SPM/AFM) ali enakovredno visokololočljivo metodo, primerno za nano infrardeče </w:t>
            </w:r>
            <w:r w:rsidR="004E31A3" w:rsidRPr="00203A99">
              <w:rPr>
                <w:rFonts w:cstheme="minorHAnsi"/>
              </w:rPr>
              <w:t>mapiranje</w:t>
            </w:r>
            <w:r w:rsidRPr="00203A99">
              <w:rPr>
                <w:rFonts w:cstheme="minorHAnsi"/>
              </w:rPr>
              <w:t>, točkovno spektroskopijo in korelativno topografsko karakterizacijo vzorcev na mikro- in nanometrski ravni.</w:t>
            </w:r>
          </w:p>
          <w:p w14:paraId="54C26F63" w14:textId="77777777" w:rsidR="00EA2960" w:rsidRPr="00203A99" w:rsidRDefault="00EA2960" w:rsidP="008F5D5E">
            <w:pPr>
              <w:adjustRightInd w:val="0"/>
              <w:spacing w:after="0"/>
              <w:rPr>
                <w:rFonts w:cstheme="minorHAnsi"/>
              </w:rPr>
            </w:pPr>
            <w:r w:rsidRPr="00203A99">
              <w:rPr>
                <w:rFonts w:cstheme="minorHAnsi"/>
              </w:rPr>
              <w:t>Ponujeni sistem mora izpolnjevati najmanj naslednje zahteve:</w:t>
            </w:r>
          </w:p>
          <w:p w14:paraId="42380161" w14:textId="77777777"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Sistem mora biti namenjen nano-optičnim meritvam in mora omogočati povezavo topografskih podatkov z lokalnimi optičnimi oziroma infrardečimi odzivi vzorca. </w:t>
            </w:r>
          </w:p>
          <w:p w14:paraId="7999CCF6" w14:textId="77777777"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Sistem mora omogočati vsaj: </w:t>
            </w:r>
          </w:p>
          <w:p w14:paraId="1C58FAB2" w14:textId="77777777" w:rsidR="00EA2960" w:rsidRPr="00203A99" w:rsidRDefault="00EA2960" w:rsidP="00F7202D">
            <w:pPr>
              <w:pStyle w:val="Odstavekseznama"/>
              <w:numPr>
                <w:ilvl w:val="1"/>
                <w:numId w:val="6"/>
              </w:numPr>
              <w:adjustRightInd w:val="0"/>
              <w:spacing w:after="0"/>
              <w:rPr>
                <w:rFonts w:cstheme="minorHAnsi"/>
              </w:rPr>
            </w:pPr>
            <w:r w:rsidRPr="00203A99">
              <w:rPr>
                <w:rFonts w:cstheme="minorHAnsi"/>
              </w:rPr>
              <w:t xml:space="preserve">merjenje topografije površine, </w:t>
            </w:r>
          </w:p>
          <w:p w14:paraId="1C9645EC" w14:textId="7809F0E9" w:rsidR="00EA2960" w:rsidRPr="00203A99" w:rsidRDefault="00EA2960" w:rsidP="00F7202D">
            <w:pPr>
              <w:pStyle w:val="Odstavekseznama"/>
              <w:numPr>
                <w:ilvl w:val="1"/>
                <w:numId w:val="6"/>
              </w:numPr>
              <w:adjustRightInd w:val="0"/>
              <w:spacing w:after="0"/>
              <w:rPr>
                <w:rFonts w:cstheme="minorHAnsi"/>
              </w:rPr>
            </w:pPr>
            <w:r w:rsidRPr="00203A99">
              <w:rPr>
                <w:rFonts w:cstheme="minorHAnsi"/>
              </w:rPr>
              <w:t xml:space="preserve">izbiro in </w:t>
            </w:r>
            <w:r w:rsidR="008F5D5E" w:rsidRPr="00203A99">
              <w:rPr>
                <w:rFonts w:cstheme="minorHAnsi"/>
              </w:rPr>
              <w:t>eksaktno</w:t>
            </w:r>
            <w:r w:rsidRPr="00203A99">
              <w:rPr>
                <w:rFonts w:cstheme="minorHAnsi"/>
              </w:rPr>
              <w:t xml:space="preserve"> pozicioniranje interesnega območja, </w:t>
            </w:r>
          </w:p>
          <w:p w14:paraId="4C053E9C" w14:textId="698BC77F" w:rsidR="00EA2960" w:rsidRPr="00203A99" w:rsidRDefault="00EA2960" w:rsidP="00F7202D">
            <w:pPr>
              <w:pStyle w:val="Odstavekseznama"/>
              <w:numPr>
                <w:ilvl w:val="1"/>
                <w:numId w:val="6"/>
              </w:numPr>
              <w:adjustRightInd w:val="0"/>
              <w:spacing w:after="0"/>
              <w:rPr>
                <w:rFonts w:cstheme="minorHAnsi"/>
              </w:rPr>
            </w:pPr>
            <w:r w:rsidRPr="00203A99">
              <w:rPr>
                <w:rFonts w:cstheme="minorHAnsi"/>
              </w:rPr>
              <w:t xml:space="preserve">izvedbo prostorsko ločljivega nano-optičnega oziroma nano-IR </w:t>
            </w:r>
            <w:r w:rsidR="0059760B" w:rsidRPr="00203A99">
              <w:rPr>
                <w:rFonts w:cstheme="minorHAnsi"/>
              </w:rPr>
              <w:t>mapiranja</w:t>
            </w:r>
            <w:r w:rsidRPr="00203A99">
              <w:rPr>
                <w:rFonts w:cstheme="minorHAnsi"/>
              </w:rPr>
              <w:t xml:space="preserve">, </w:t>
            </w:r>
          </w:p>
          <w:p w14:paraId="003FB247" w14:textId="77777777" w:rsidR="00EA2960" w:rsidRPr="00203A99" w:rsidRDefault="00EA2960" w:rsidP="00F7202D">
            <w:pPr>
              <w:pStyle w:val="Odstavekseznama"/>
              <w:numPr>
                <w:ilvl w:val="1"/>
                <w:numId w:val="6"/>
              </w:numPr>
              <w:adjustRightInd w:val="0"/>
              <w:spacing w:after="0"/>
              <w:rPr>
                <w:rFonts w:cstheme="minorHAnsi"/>
              </w:rPr>
            </w:pPr>
            <w:r w:rsidRPr="00203A99">
              <w:rPr>
                <w:rFonts w:cstheme="minorHAnsi"/>
              </w:rPr>
              <w:t xml:space="preserve">izvedbo točkovnih meritev oziroma spektroskopskih meritev na izbranem mestu vzorca. </w:t>
            </w:r>
          </w:p>
          <w:p w14:paraId="717DD381" w14:textId="77777777"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Sistem mora biti združljiv z optičnim vzbujanjem v vidnem in infrardečem spektralnem območju. Sprejemljive so tudi širše spektralne možnosti, če ponudnik dokaže enakovredno ali boljšo raziskovalno uporabnost. </w:t>
            </w:r>
          </w:p>
          <w:p w14:paraId="0327DE06" w14:textId="4BE55B30"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Vključen mora biti AFM za karakterizacijo</w:t>
            </w:r>
            <w:r w:rsidR="00476D02">
              <w:rPr>
                <w:rFonts w:cstheme="minorHAnsi"/>
              </w:rPr>
              <w:t xml:space="preserve"> na </w:t>
            </w:r>
            <w:r w:rsidR="00476D02" w:rsidRPr="00203A99">
              <w:rPr>
                <w:rFonts w:cstheme="minorHAnsi"/>
              </w:rPr>
              <w:t>nanoskal</w:t>
            </w:r>
            <w:r w:rsidR="00476D02">
              <w:rPr>
                <w:rFonts w:cstheme="minorHAnsi"/>
              </w:rPr>
              <w:t>i</w:t>
            </w:r>
            <w:r w:rsidRPr="00203A99">
              <w:rPr>
                <w:rFonts w:cstheme="minorHAnsi"/>
              </w:rPr>
              <w:t xml:space="preserve">, primeren za optično/nano-IR </w:t>
            </w:r>
            <w:r w:rsidR="00736520" w:rsidRPr="00203A99">
              <w:rPr>
                <w:rFonts w:cstheme="minorHAnsi"/>
              </w:rPr>
              <w:t>mapiranje</w:t>
            </w:r>
            <w:r w:rsidRPr="00203A99">
              <w:rPr>
                <w:rFonts w:cstheme="minorHAnsi"/>
              </w:rPr>
              <w:t xml:space="preserve"> in spektroskopijo. </w:t>
            </w:r>
          </w:p>
          <w:p w14:paraId="2B7D3DDC" w14:textId="4455554B"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Sistem mora vključevati motoriziran pomik vzorca v oseh X, Y in Z za nalaganje vzorca in izbor merilnega mesta. Minimalni pomiki morajo znašati: </w:t>
            </w:r>
          </w:p>
          <w:p w14:paraId="7EBAE4CE" w14:textId="29C114E3" w:rsidR="00EA2960" w:rsidRPr="00203A99" w:rsidRDefault="00B6140F" w:rsidP="00F7202D">
            <w:pPr>
              <w:pStyle w:val="Odstavekseznama"/>
              <w:numPr>
                <w:ilvl w:val="1"/>
                <w:numId w:val="6"/>
              </w:numPr>
              <w:adjustRightInd w:val="0"/>
              <w:spacing w:after="0"/>
              <w:rPr>
                <w:rFonts w:cstheme="minorHAnsi"/>
              </w:rPr>
            </w:pPr>
            <w:r w:rsidRPr="00203A99">
              <w:rPr>
                <w:rFonts w:cstheme="minorHAnsi"/>
              </w:rPr>
              <w:t xml:space="preserve">V </w:t>
            </w:r>
            <w:r w:rsidR="00EA2960" w:rsidRPr="00203A99">
              <w:rPr>
                <w:rFonts w:cstheme="minorHAnsi"/>
              </w:rPr>
              <w:t>X</w:t>
            </w:r>
            <w:r w:rsidRPr="00203A99">
              <w:rPr>
                <w:rFonts w:cstheme="minorHAnsi"/>
              </w:rPr>
              <w:t>-smeri</w:t>
            </w:r>
            <w:r w:rsidR="00EA2960" w:rsidRPr="00203A99">
              <w:rPr>
                <w:rFonts w:cstheme="minorHAnsi"/>
              </w:rPr>
              <w:t xml:space="preserve"> najmanj </w:t>
            </w:r>
            <w:r w:rsidR="00FE4C8E" w:rsidRPr="00203A99">
              <w:rPr>
                <w:rFonts w:cstheme="minorHAnsi"/>
              </w:rPr>
              <w:t>55</w:t>
            </w:r>
            <w:r w:rsidR="00EA2960" w:rsidRPr="00203A99">
              <w:rPr>
                <w:rFonts w:cstheme="minorHAnsi"/>
              </w:rPr>
              <w:t xml:space="preserve"> mm, </w:t>
            </w:r>
          </w:p>
          <w:p w14:paraId="62E8B968" w14:textId="2B459780" w:rsidR="00EA2960" w:rsidRPr="00203A99" w:rsidRDefault="00F754B3" w:rsidP="00F7202D">
            <w:pPr>
              <w:pStyle w:val="Odstavekseznama"/>
              <w:numPr>
                <w:ilvl w:val="1"/>
                <w:numId w:val="6"/>
              </w:numPr>
              <w:adjustRightInd w:val="0"/>
              <w:spacing w:after="0"/>
              <w:rPr>
                <w:rFonts w:cstheme="minorHAnsi"/>
              </w:rPr>
            </w:pPr>
            <w:r w:rsidRPr="00203A99">
              <w:rPr>
                <w:rFonts w:cstheme="minorHAnsi"/>
              </w:rPr>
              <w:t xml:space="preserve">V </w:t>
            </w:r>
            <w:r w:rsidR="00EA2960" w:rsidRPr="00203A99">
              <w:rPr>
                <w:rFonts w:cstheme="minorHAnsi"/>
              </w:rPr>
              <w:t>Y</w:t>
            </w:r>
            <w:r w:rsidRPr="00203A99">
              <w:rPr>
                <w:rFonts w:cstheme="minorHAnsi"/>
              </w:rPr>
              <w:t>-smer</w:t>
            </w:r>
            <w:r w:rsidR="00EA2960" w:rsidRPr="00203A99">
              <w:rPr>
                <w:rFonts w:cstheme="minorHAnsi"/>
              </w:rPr>
              <w:t xml:space="preserve"> najmanj 1</w:t>
            </w:r>
            <w:r w:rsidR="00FE4C8E" w:rsidRPr="00203A99">
              <w:rPr>
                <w:rFonts w:cstheme="minorHAnsi"/>
              </w:rPr>
              <w:t>5</w:t>
            </w:r>
            <w:r w:rsidR="00EA2960" w:rsidRPr="00203A99">
              <w:rPr>
                <w:rFonts w:cstheme="minorHAnsi"/>
              </w:rPr>
              <w:t xml:space="preserve"> mm, </w:t>
            </w:r>
          </w:p>
          <w:p w14:paraId="151DAD51" w14:textId="72B72C39" w:rsidR="00EA2960" w:rsidRPr="00203A99" w:rsidRDefault="00EA2960" w:rsidP="00F7202D">
            <w:pPr>
              <w:pStyle w:val="Odstavekseznama"/>
              <w:numPr>
                <w:ilvl w:val="1"/>
                <w:numId w:val="6"/>
              </w:numPr>
              <w:adjustRightInd w:val="0"/>
              <w:spacing w:after="0"/>
              <w:rPr>
                <w:rFonts w:cstheme="minorHAnsi"/>
              </w:rPr>
            </w:pPr>
            <w:r w:rsidRPr="00203A99">
              <w:rPr>
                <w:rFonts w:cstheme="minorHAnsi"/>
              </w:rPr>
              <w:t>Z</w:t>
            </w:r>
            <w:r w:rsidR="00F754B3" w:rsidRPr="00203A99">
              <w:rPr>
                <w:rFonts w:cstheme="minorHAnsi"/>
              </w:rPr>
              <w:t>-smeri</w:t>
            </w:r>
            <w:r w:rsidRPr="00203A99">
              <w:rPr>
                <w:rFonts w:cstheme="minorHAnsi"/>
              </w:rPr>
              <w:t xml:space="preserve"> najmanj </w:t>
            </w:r>
            <w:r w:rsidR="00F754B3" w:rsidRPr="00203A99">
              <w:rPr>
                <w:rFonts w:cstheme="minorHAnsi"/>
              </w:rPr>
              <w:t>5</w:t>
            </w:r>
            <w:r w:rsidRPr="00203A99">
              <w:rPr>
                <w:rFonts w:cstheme="minorHAnsi"/>
              </w:rPr>
              <w:t xml:space="preserve"> mm,</w:t>
            </w:r>
          </w:p>
          <w:p w14:paraId="2E8EAA6F" w14:textId="71E8663F"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Korak pomika v vseh treh oseh mora biti manjši od 200 nm</w:t>
            </w:r>
          </w:p>
          <w:p w14:paraId="322D2C08" w14:textId="77777777"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Sistem mora vključevati XY-skener za fino skeniranje vzorca z zaprtoregulacijskim območjem najmanj 100 µm × 100 µm. </w:t>
            </w:r>
          </w:p>
          <w:p w14:paraId="09FF023B" w14:textId="21A23E0C"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Ločljivost finega XY-skeniranja mora biti v subnanometrskem območju.</w:t>
            </w:r>
          </w:p>
          <w:p w14:paraId="17054450" w14:textId="1E1150AE"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Sistem mora vključevati Z-skener za fino višinsko regulacijo z efektivno </w:t>
            </w:r>
            <w:r w:rsidR="00AA7B4C" w:rsidRPr="00203A99">
              <w:rPr>
                <w:rFonts w:cstheme="minorHAnsi"/>
              </w:rPr>
              <w:t>vertikalno</w:t>
            </w:r>
            <w:r w:rsidRPr="00203A99">
              <w:rPr>
                <w:rFonts w:cstheme="minorHAnsi"/>
              </w:rPr>
              <w:t xml:space="preserve"> ločljivostjo v subnanometrskem območju. Minimalni zahtevani merilni razpon v osi Z mora znašati najmanj 2,5 µm. </w:t>
            </w:r>
          </w:p>
          <w:p w14:paraId="401A715A" w14:textId="653E87AE"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Sistem mora omogočati delo z vzorci dimenzij najmanj </w:t>
            </w:r>
            <w:r w:rsidR="009A3108" w:rsidRPr="00203A99">
              <w:rPr>
                <w:rFonts w:cstheme="minorHAnsi"/>
              </w:rPr>
              <w:t>3</w:t>
            </w:r>
            <w:r w:rsidRPr="00203A99">
              <w:rPr>
                <w:rFonts w:cstheme="minorHAnsi"/>
              </w:rPr>
              <w:t xml:space="preserve">0 mm × </w:t>
            </w:r>
            <w:r w:rsidR="009A3108" w:rsidRPr="00203A99">
              <w:rPr>
                <w:rFonts w:cstheme="minorHAnsi"/>
              </w:rPr>
              <w:t>4</w:t>
            </w:r>
            <w:r w:rsidRPr="00203A99">
              <w:rPr>
                <w:rFonts w:cstheme="minorHAnsi"/>
              </w:rPr>
              <w:t xml:space="preserve">0 mm × 15 mm ali z enakovredno konfiguracijo, ki omogoča primerljivo ali boljšo raziskovalno uporabnost. </w:t>
            </w:r>
          </w:p>
          <w:p w14:paraId="517B5DB0" w14:textId="77777777"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Merilna glava mora biti združljiva s standardnimi AFM konzolami oziroma enakovrednimi sondami za nanoskalno karakterizacijo. Podprto mora biti delo s sondami z resonančno frekvenco najmanj do 500 kHz ali enakovredno. </w:t>
            </w:r>
          </w:p>
          <w:p w14:paraId="04C61A88" w14:textId="6FCAACF4"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Merilna glava mora omogočati motorizirano poravnavo v oseh X, Y in Z za nastavitev položaja sonde glede na optični žarek ali merilno geometrijo. </w:t>
            </w:r>
          </w:p>
          <w:p w14:paraId="3EF494F8" w14:textId="77777777"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Sistem mora vključevati optični mikroskop za pregled vzorca in iskanje merilnega mesta z ločljivostjo boljšo od 1 µm ter digitalno kamero za vizualizacijo vzorca v realnem času. </w:t>
            </w:r>
          </w:p>
          <w:p w14:paraId="4803C576" w14:textId="27DA4C66"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Sistem mora podpirati najmanj kontaktni način in intermitentni kontaktni način AFM meritev. </w:t>
            </w:r>
          </w:p>
          <w:p w14:paraId="53BB11C3" w14:textId="39A58350"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Sistem mora vključevati optični sklop za fokusiranje in zbiranje signala na območju merilne sonde</w:t>
            </w:r>
            <w:r w:rsidR="002B0E75" w:rsidRPr="00203A99">
              <w:rPr>
                <w:rFonts w:cstheme="minorHAnsi"/>
              </w:rPr>
              <w:t xml:space="preserve"> za </w:t>
            </w:r>
            <w:r w:rsidRPr="00203A99">
              <w:rPr>
                <w:rFonts w:cstheme="minorHAnsi"/>
              </w:rPr>
              <w:t xml:space="preserve">nano-optične </w:t>
            </w:r>
            <w:r w:rsidR="00747856" w:rsidRPr="00203A99">
              <w:rPr>
                <w:rFonts w:cstheme="minorHAnsi"/>
              </w:rPr>
              <w:t xml:space="preserve">in </w:t>
            </w:r>
            <w:r w:rsidRPr="00203A99">
              <w:rPr>
                <w:rFonts w:cstheme="minorHAnsi"/>
              </w:rPr>
              <w:t xml:space="preserve">nano-IR meritve. </w:t>
            </w:r>
          </w:p>
          <w:p w14:paraId="4AA55422" w14:textId="77777777"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Sistem mora omogočati motorizirano in ponovljivo nastavitev optičnih komponent za fokusiranje na območje meritve. </w:t>
            </w:r>
          </w:p>
          <w:p w14:paraId="43998494" w14:textId="77777777"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Krmilna elektronika mora omogočati sinhronizacijo mehanskih in optičnih signalov ter priklop zunanjih signalov. Sistem mora vključevati najmanj: </w:t>
            </w:r>
          </w:p>
          <w:p w14:paraId="737FEEA4" w14:textId="77777777" w:rsidR="00EA2960" w:rsidRPr="00203A99" w:rsidRDefault="00EA2960" w:rsidP="00084D30">
            <w:pPr>
              <w:pStyle w:val="Odstavekseznama"/>
              <w:numPr>
                <w:ilvl w:val="1"/>
                <w:numId w:val="6"/>
              </w:numPr>
              <w:adjustRightInd w:val="0"/>
              <w:spacing w:after="0"/>
              <w:rPr>
                <w:rFonts w:cstheme="minorHAnsi"/>
              </w:rPr>
            </w:pPr>
            <w:r w:rsidRPr="00203A99">
              <w:rPr>
                <w:rFonts w:cstheme="minorHAnsi"/>
              </w:rPr>
              <w:t xml:space="preserve">dva analogna vhodna kanala ali enakovredno, </w:t>
            </w:r>
          </w:p>
          <w:p w14:paraId="0DF2F15B" w14:textId="77777777" w:rsidR="00EA2960" w:rsidRPr="00203A99" w:rsidRDefault="00EA2960" w:rsidP="00084D30">
            <w:pPr>
              <w:pStyle w:val="Odstavekseznama"/>
              <w:numPr>
                <w:ilvl w:val="1"/>
                <w:numId w:val="6"/>
              </w:numPr>
              <w:adjustRightInd w:val="0"/>
              <w:spacing w:after="0"/>
              <w:rPr>
                <w:rFonts w:cstheme="minorHAnsi"/>
              </w:rPr>
            </w:pPr>
            <w:r w:rsidRPr="00203A99">
              <w:rPr>
                <w:rFonts w:cstheme="minorHAnsi"/>
              </w:rPr>
              <w:t xml:space="preserve">dva analogna izhodna kanala ali enakovredno, </w:t>
            </w:r>
          </w:p>
          <w:p w14:paraId="3C21F990" w14:textId="77777777" w:rsidR="00EA2960" w:rsidRPr="00203A99" w:rsidRDefault="00EA2960" w:rsidP="00084D30">
            <w:pPr>
              <w:pStyle w:val="Odstavekseznama"/>
              <w:numPr>
                <w:ilvl w:val="1"/>
                <w:numId w:val="6"/>
              </w:numPr>
              <w:adjustRightInd w:val="0"/>
              <w:spacing w:after="0"/>
              <w:rPr>
                <w:rFonts w:cstheme="minorHAnsi"/>
              </w:rPr>
            </w:pPr>
            <w:r w:rsidRPr="00203A99">
              <w:rPr>
                <w:rFonts w:cstheme="minorHAnsi"/>
              </w:rPr>
              <w:t xml:space="preserve">dva digitalna V/I kanala ali enakovredno. </w:t>
            </w:r>
          </w:p>
          <w:p w14:paraId="7E6FEA6B" w14:textId="77777777" w:rsidR="00EA2960" w:rsidRPr="00203A99" w:rsidRDefault="00EA2960" w:rsidP="00F7202D">
            <w:pPr>
              <w:pStyle w:val="Odstavekseznama"/>
              <w:numPr>
                <w:ilvl w:val="0"/>
                <w:numId w:val="6"/>
              </w:numPr>
              <w:adjustRightInd w:val="0"/>
              <w:spacing w:after="0"/>
              <w:rPr>
                <w:rFonts w:cstheme="minorHAnsi"/>
              </w:rPr>
            </w:pPr>
            <w:r w:rsidRPr="00203A99">
              <w:rPr>
                <w:rFonts w:cstheme="minorHAnsi"/>
              </w:rPr>
              <w:t xml:space="preserve">Sistem mora vključevati krmilno, zajemno in analizno programsko opremo za AFM in optične meritve. Programska oprema mora omogočati: </w:t>
            </w:r>
          </w:p>
          <w:p w14:paraId="2680F44C" w14:textId="77777777" w:rsidR="00EA2960" w:rsidRPr="00203A99" w:rsidRDefault="00EA2960" w:rsidP="00F7202D">
            <w:pPr>
              <w:pStyle w:val="Odstavekseznama"/>
              <w:numPr>
                <w:ilvl w:val="1"/>
                <w:numId w:val="6"/>
              </w:numPr>
              <w:adjustRightInd w:val="0"/>
              <w:spacing w:after="0"/>
              <w:rPr>
                <w:rFonts w:cstheme="minorHAnsi"/>
              </w:rPr>
            </w:pPr>
            <w:r w:rsidRPr="00203A99">
              <w:rPr>
                <w:rFonts w:cstheme="minorHAnsi"/>
              </w:rPr>
              <w:t xml:space="preserve">krmiljenje instrumenta, </w:t>
            </w:r>
          </w:p>
          <w:p w14:paraId="3C28D0F7" w14:textId="77777777" w:rsidR="00EA2960" w:rsidRPr="00203A99" w:rsidRDefault="00EA2960" w:rsidP="00F7202D">
            <w:pPr>
              <w:pStyle w:val="Odstavekseznama"/>
              <w:numPr>
                <w:ilvl w:val="1"/>
                <w:numId w:val="6"/>
              </w:numPr>
              <w:adjustRightInd w:val="0"/>
              <w:spacing w:after="0"/>
              <w:rPr>
                <w:rFonts w:cstheme="minorHAnsi"/>
              </w:rPr>
            </w:pPr>
            <w:r w:rsidRPr="00203A99">
              <w:rPr>
                <w:rFonts w:cstheme="minorHAnsi"/>
              </w:rPr>
              <w:t xml:space="preserve">1D, 2D in 3D zajem podatkov, </w:t>
            </w:r>
          </w:p>
          <w:p w14:paraId="1337A38D" w14:textId="77777777" w:rsidR="00A27940" w:rsidRPr="00160C6D" w:rsidRDefault="00EA2960" w:rsidP="00F7202D">
            <w:pPr>
              <w:pStyle w:val="Odstavekseznama"/>
              <w:numPr>
                <w:ilvl w:val="1"/>
                <w:numId w:val="6"/>
              </w:numPr>
              <w:adjustRightInd w:val="0"/>
              <w:spacing w:after="0"/>
              <w:rPr>
                <w:rFonts w:cstheme="minorHAnsi"/>
              </w:rPr>
            </w:pPr>
            <w:r w:rsidRPr="00160C6D">
              <w:rPr>
                <w:rFonts w:cstheme="minorHAnsi"/>
              </w:rPr>
              <w:t>sprotni prikaz signalov</w:t>
            </w:r>
            <w:r w:rsidR="006C25ED" w:rsidRPr="00160C6D">
              <w:rPr>
                <w:rFonts w:cstheme="minorHAnsi"/>
              </w:rPr>
              <w:t>.</w:t>
            </w:r>
          </w:p>
          <w:p w14:paraId="266CBF95" w14:textId="4BAC5112" w:rsidR="00C0496C" w:rsidRPr="00160C6D" w:rsidRDefault="00160C6D" w:rsidP="00F7202D">
            <w:pPr>
              <w:pStyle w:val="Specification"/>
              <w:numPr>
                <w:ilvl w:val="0"/>
                <w:numId w:val="29"/>
              </w:numPr>
              <w:spacing w:line="240" w:lineRule="auto"/>
              <w:rPr>
                <w:rFonts w:eastAsia="Calibri"/>
                <w:color w:val="000000" w:themeColor="text1"/>
                <w:lang w:val="sl-SI"/>
              </w:rPr>
            </w:pPr>
            <w:r w:rsidRPr="00160C6D">
              <w:rPr>
                <w:rFonts w:eastAsia="Calibri"/>
                <w:color w:val="000000" w:themeColor="text1"/>
                <w:lang w:val="sl-SI"/>
              </w:rPr>
              <w:t>g</w:t>
            </w:r>
            <w:r w:rsidR="00C0496C" w:rsidRPr="00160C6D">
              <w:rPr>
                <w:rFonts w:eastAsia="Calibri"/>
                <w:color w:val="000000" w:themeColor="text1"/>
                <w:lang w:val="sl-SI"/>
              </w:rPr>
              <w:t>lava skenirne sonde sistema mora sprejeti AFM konzole (</w:t>
            </w:r>
            <w:r w:rsidR="008C1A67">
              <w:rPr>
                <w:rFonts w:eastAsia="Calibri"/>
                <w:color w:val="000000" w:themeColor="text1"/>
                <w:lang w:val="sl-SI"/>
              </w:rPr>
              <w:t xml:space="preserve">angl. </w:t>
            </w:r>
            <w:r w:rsidR="00C0496C" w:rsidRPr="00160C6D">
              <w:rPr>
                <w:rFonts w:eastAsia="Calibri"/>
                <w:color w:val="000000" w:themeColor="text1"/>
                <w:lang w:val="sl-SI"/>
              </w:rPr>
              <w:t>cantilever) z resonančno frekvenco do 500 kHz ali več</w:t>
            </w:r>
            <w:r w:rsidRPr="00160C6D">
              <w:rPr>
                <w:rFonts w:eastAsia="Calibri"/>
                <w:color w:val="000000" w:themeColor="text1"/>
                <w:lang w:val="sl-SI"/>
              </w:rPr>
              <w:t>,</w:t>
            </w:r>
          </w:p>
          <w:p w14:paraId="56081714" w14:textId="19B46782" w:rsidR="00C0496C" w:rsidRPr="003B6733" w:rsidRDefault="00160C6D" w:rsidP="00F7202D">
            <w:pPr>
              <w:pStyle w:val="Specification"/>
              <w:numPr>
                <w:ilvl w:val="0"/>
                <w:numId w:val="29"/>
              </w:numPr>
              <w:spacing w:line="240" w:lineRule="auto"/>
              <w:rPr>
                <w:rFonts w:eastAsia="Calibri"/>
                <w:lang w:val="sv-SE"/>
              </w:rPr>
            </w:pPr>
            <w:r>
              <w:rPr>
                <w:rFonts w:eastAsia="Calibri"/>
                <w:color w:val="000000" w:themeColor="text1"/>
                <w:lang w:val="sl-SI"/>
              </w:rPr>
              <w:t>a</w:t>
            </w:r>
            <w:r w:rsidR="00C0496C" w:rsidRPr="00160C6D">
              <w:rPr>
                <w:rFonts w:eastAsia="Calibri"/>
                <w:color w:val="000000" w:themeColor="text1"/>
                <w:lang w:val="sl-SI"/>
              </w:rPr>
              <w:t>bsolutni položaj AFM sonde in AFM glave mora med menjavo vzorca ostati nespremenjen.</w:t>
            </w:r>
          </w:p>
        </w:tc>
      </w:tr>
      <w:tr w:rsidR="00467C84" w:rsidRPr="00203A99" w14:paraId="3C2B7AC0" w14:textId="77777777" w:rsidTr="00EB23D1">
        <w:tc>
          <w:tcPr>
            <w:tcW w:w="1086" w:type="dxa"/>
          </w:tcPr>
          <w:p w14:paraId="3379C7FD" w14:textId="77777777" w:rsidR="00467C84" w:rsidRDefault="00E145BE" w:rsidP="00D157A4">
            <w:pPr>
              <w:adjustRightInd w:val="0"/>
              <w:rPr>
                <w:rFonts w:cstheme="minorHAnsi"/>
                <w:lang w:eastAsia="en-US"/>
              </w:rPr>
            </w:pPr>
            <w:r w:rsidRPr="00203A99">
              <w:rPr>
                <w:rFonts w:cstheme="minorHAnsi"/>
                <w:lang w:eastAsia="en-US"/>
              </w:rPr>
              <w:t>5.</w:t>
            </w:r>
            <w:r w:rsidR="00920C8C" w:rsidRPr="00203A99">
              <w:rPr>
                <w:rFonts w:cstheme="minorHAnsi"/>
                <w:lang w:eastAsia="en-US"/>
              </w:rPr>
              <w:t>2</w:t>
            </w:r>
          </w:p>
          <w:p w14:paraId="2D58E9E6" w14:textId="54E5A39C" w:rsidR="00FD32DE" w:rsidRPr="00203A99" w:rsidRDefault="00FD32DE" w:rsidP="00D157A4">
            <w:pPr>
              <w:adjustRightInd w:val="0"/>
              <w:rPr>
                <w:rFonts w:cstheme="minorHAnsi"/>
                <w:lang w:eastAsia="en-US"/>
              </w:rPr>
            </w:pPr>
            <w:r>
              <w:rPr>
                <w:rFonts w:cstheme="minorHAnsi"/>
                <w:lang w:eastAsia="en-US"/>
              </w:rPr>
              <w:t>GLAVNA OPREMA</w:t>
            </w:r>
          </w:p>
        </w:tc>
        <w:tc>
          <w:tcPr>
            <w:tcW w:w="1067" w:type="dxa"/>
          </w:tcPr>
          <w:p w14:paraId="4711F292" w14:textId="46C81B84" w:rsidR="00467C84" w:rsidRPr="00203A99" w:rsidRDefault="00F825A1" w:rsidP="00D157A4">
            <w:pPr>
              <w:rPr>
                <w:rFonts w:cstheme="minorHAnsi"/>
                <w:lang w:eastAsia="en-US"/>
              </w:rPr>
            </w:pPr>
            <w:r w:rsidRPr="00203A99">
              <w:rPr>
                <w:rFonts w:cstheme="minorHAnsi"/>
                <w:lang w:eastAsia="en-US"/>
              </w:rPr>
              <w:t>1</w:t>
            </w:r>
          </w:p>
        </w:tc>
        <w:tc>
          <w:tcPr>
            <w:tcW w:w="6909" w:type="dxa"/>
          </w:tcPr>
          <w:p w14:paraId="5144B3EC" w14:textId="77777777" w:rsidR="00C20492" w:rsidRPr="00C20492" w:rsidRDefault="00C20492" w:rsidP="00C20492">
            <w:pPr>
              <w:adjustRightInd w:val="0"/>
              <w:spacing w:after="0"/>
              <w:rPr>
                <w:rFonts w:cstheme="minorHAnsi"/>
              </w:rPr>
            </w:pPr>
            <w:r w:rsidRPr="00C20492">
              <w:rPr>
                <w:rFonts w:cstheme="minorHAnsi"/>
                <w:b/>
                <w:bCs/>
              </w:rPr>
              <w:t>Optični objektiv z visoko numerično aperturo za meritve angl. near-field, nano-IR mapiranje in spektroskopijo</w:t>
            </w:r>
          </w:p>
          <w:p w14:paraId="53B7464A" w14:textId="77777777" w:rsidR="00C20492" w:rsidRPr="00C20492" w:rsidRDefault="00C20492" w:rsidP="00C20492">
            <w:pPr>
              <w:adjustRightInd w:val="0"/>
              <w:spacing w:after="0"/>
              <w:rPr>
                <w:rFonts w:cstheme="minorHAnsi"/>
              </w:rPr>
            </w:pPr>
            <w:r w:rsidRPr="00C20492">
              <w:rPr>
                <w:rFonts w:cstheme="minorHAnsi"/>
              </w:rPr>
              <w:t xml:space="preserve">Ponudnik mora ponuditi optični objektiv ali enakovreden optični sklop z visoko numerično </w:t>
            </w:r>
            <w:r w:rsidRPr="00CE3510">
              <w:rPr>
                <w:rFonts w:cstheme="minorHAnsi"/>
              </w:rPr>
              <w:t>aperturo</w:t>
            </w:r>
            <w:r w:rsidRPr="00C20492">
              <w:rPr>
                <w:rFonts w:cstheme="minorHAnsi"/>
              </w:rPr>
              <w:t>, namenjen fokusiranju vzbujevalnega sevanja na območje merilne konice in učinkovitemu zajemu optičnega signala pri meritvah angl. near-field, nano-IR mapiranju in spektroskopiji.</w:t>
            </w:r>
          </w:p>
          <w:p w14:paraId="391071C1" w14:textId="77777777" w:rsidR="00C20492" w:rsidRPr="00C20492" w:rsidRDefault="00C20492" w:rsidP="00C20492">
            <w:pPr>
              <w:adjustRightInd w:val="0"/>
              <w:spacing w:after="0"/>
              <w:rPr>
                <w:rFonts w:cstheme="minorHAnsi"/>
              </w:rPr>
            </w:pPr>
            <w:r w:rsidRPr="00C20492">
              <w:rPr>
                <w:rFonts w:cstheme="minorHAnsi"/>
              </w:rPr>
              <w:t>Ponujena rešitev mora izpolnjevati najmanj naslednje zahteve:</w:t>
            </w:r>
          </w:p>
          <w:p w14:paraId="46E8D008" w14:textId="77777777" w:rsidR="00C20492" w:rsidRPr="00C20492" w:rsidRDefault="00C20492" w:rsidP="00F7202D">
            <w:pPr>
              <w:numPr>
                <w:ilvl w:val="0"/>
                <w:numId w:val="7"/>
              </w:numPr>
              <w:adjustRightInd w:val="0"/>
              <w:spacing w:after="0"/>
              <w:rPr>
                <w:rFonts w:cstheme="minorHAnsi"/>
              </w:rPr>
            </w:pPr>
            <w:r w:rsidRPr="00C20492">
              <w:rPr>
                <w:rFonts w:cstheme="minorHAnsi"/>
              </w:rPr>
              <w:t xml:space="preserve">optični sklop mora biti primeren za meritve angl. near-field ter za nano-IR mapiranje in spektroskopijo; </w:t>
            </w:r>
          </w:p>
          <w:p w14:paraId="6C81915B" w14:textId="77777777" w:rsidR="00C20492" w:rsidRPr="007948B2" w:rsidRDefault="00C20492" w:rsidP="00F7202D">
            <w:pPr>
              <w:numPr>
                <w:ilvl w:val="0"/>
                <w:numId w:val="7"/>
              </w:numPr>
              <w:adjustRightInd w:val="0"/>
              <w:spacing w:after="0"/>
              <w:rPr>
                <w:rFonts w:cstheme="minorHAnsi"/>
              </w:rPr>
            </w:pPr>
            <w:r w:rsidRPr="00C20492">
              <w:rPr>
                <w:rFonts w:cstheme="minorHAnsi"/>
              </w:rPr>
              <w:t xml:space="preserve">optični sklop mora omogočati uporabo </w:t>
            </w:r>
            <w:r w:rsidRPr="007948B2">
              <w:rPr>
                <w:rFonts w:cstheme="minorHAnsi"/>
              </w:rPr>
              <w:t xml:space="preserve">dveh sočasnih svetlobnih žarkov na območju merilne konice ali enakovredno funkcionalnost; </w:t>
            </w:r>
          </w:p>
          <w:p w14:paraId="41B230B7" w14:textId="1D86E68B" w:rsidR="00C20492" w:rsidRPr="007948B2" w:rsidRDefault="00C20492" w:rsidP="00F7202D">
            <w:pPr>
              <w:numPr>
                <w:ilvl w:val="0"/>
                <w:numId w:val="7"/>
              </w:numPr>
              <w:adjustRightInd w:val="0"/>
              <w:spacing w:after="0"/>
              <w:rPr>
                <w:rFonts w:cstheme="minorHAnsi"/>
              </w:rPr>
            </w:pPr>
            <w:r w:rsidRPr="007948B2">
              <w:rPr>
                <w:rFonts w:cstheme="minorHAnsi"/>
              </w:rPr>
              <w:t>numerična apertura optičnega sklopa mora znašati najmanj NA 0,4</w:t>
            </w:r>
            <w:r w:rsidR="00DB5710" w:rsidRPr="007948B2">
              <w:rPr>
                <w:rFonts w:cstheme="minorHAnsi"/>
              </w:rPr>
              <w:t>5</w:t>
            </w:r>
            <w:r w:rsidRPr="007948B2">
              <w:rPr>
                <w:rFonts w:cstheme="minorHAnsi"/>
              </w:rPr>
              <w:t xml:space="preserve">; </w:t>
            </w:r>
          </w:p>
          <w:p w14:paraId="6C03C29B" w14:textId="438EF887" w:rsidR="00C20492" w:rsidRPr="007948B2" w:rsidRDefault="00C20492" w:rsidP="00F7202D">
            <w:pPr>
              <w:numPr>
                <w:ilvl w:val="0"/>
                <w:numId w:val="7"/>
              </w:numPr>
              <w:adjustRightInd w:val="0"/>
              <w:spacing w:after="0"/>
              <w:rPr>
                <w:rFonts w:cstheme="minorHAnsi"/>
              </w:rPr>
            </w:pPr>
            <w:r w:rsidRPr="007948B2">
              <w:rPr>
                <w:rFonts w:cstheme="minorHAnsi"/>
              </w:rPr>
              <w:t>optični sklop mora biti združljiv najmanj z osvetlitvijo v vidnem in infrardečem spektralnem območju</w:t>
            </w:r>
            <w:r w:rsidR="00100EE2" w:rsidRPr="007948B2">
              <w:rPr>
                <w:rFonts w:cstheme="minorHAnsi"/>
              </w:rPr>
              <w:t xml:space="preserve"> ter</w:t>
            </w:r>
            <w:r w:rsidRPr="007948B2">
              <w:rPr>
                <w:rFonts w:cstheme="minorHAnsi"/>
              </w:rPr>
              <w:t xml:space="preserve"> združljiv s THz območjem; </w:t>
            </w:r>
          </w:p>
          <w:p w14:paraId="674DA440" w14:textId="77777777" w:rsidR="00C20492" w:rsidRPr="007948B2" w:rsidRDefault="00C20492" w:rsidP="00F7202D">
            <w:pPr>
              <w:numPr>
                <w:ilvl w:val="0"/>
                <w:numId w:val="7"/>
              </w:numPr>
              <w:adjustRightInd w:val="0"/>
              <w:spacing w:after="0"/>
              <w:rPr>
                <w:rFonts w:cstheme="minorHAnsi"/>
              </w:rPr>
            </w:pPr>
            <w:r w:rsidRPr="007948B2">
              <w:rPr>
                <w:rFonts w:cstheme="minorHAnsi"/>
              </w:rPr>
              <w:t xml:space="preserve">optični sklop mora zagotavljati izboljšano razmerje signal/šum pri meritvah angl. near-field; </w:t>
            </w:r>
          </w:p>
          <w:p w14:paraId="03AFE33A" w14:textId="77777777" w:rsidR="00467C84" w:rsidRDefault="00C20492" w:rsidP="00F7202D">
            <w:pPr>
              <w:numPr>
                <w:ilvl w:val="0"/>
                <w:numId w:val="7"/>
              </w:numPr>
              <w:adjustRightInd w:val="0"/>
              <w:spacing w:after="0"/>
              <w:rPr>
                <w:rFonts w:cstheme="minorHAnsi"/>
              </w:rPr>
            </w:pPr>
            <w:r w:rsidRPr="00C20492">
              <w:rPr>
                <w:rFonts w:cstheme="minorHAnsi"/>
              </w:rPr>
              <w:t>optični sklop mora biti združljiv s ponujenim sistemom za nano-IR mikroskopijo in spektroskopijo.</w:t>
            </w:r>
          </w:p>
          <w:p w14:paraId="39A17FAD" w14:textId="77777777" w:rsidR="00E66EDC" w:rsidRDefault="00E66EDC" w:rsidP="00F7202D">
            <w:pPr>
              <w:numPr>
                <w:ilvl w:val="0"/>
                <w:numId w:val="7"/>
              </w:numPr>
              <w:adjustRightInd w:val="0"/>
              <w:spacing w:after="0"/>
              <w:rPr>
                <w:rFonts w:cstheme="minorHAnsi"/>
              </w:rPr>
            </w:pPr>
            <w:r>
              <w:rPr>
                <w:rFonts w:cstheme="minorHAnsi"/>
              </w:rPr>
              <w:t>z</w:t>
            </w:r>
            <w:r w:rsidRPr="00E66EDC">
              <w:rPr>
                <w:rFonts w:cstheme="minorHAnsi"/>
              </w:rPr>
              <w:t>a zagotovitev učinkovitega fokusiranja svetlobe na AFM-konico mora objektiv s paraboličnim zrcalom omogočati translacijske premike glede na optično os vpadnih osvetlitvenih virov.</w:t>
            </w:r>
          </w:p>
          <w:p w14:paraId="6D9EA0E5" w14:textId="77777777" w:rsidR="004B19CC" w:rsidRDefault="004B19CC" w:rsidP="00F7202D">
            <w:pPr>
              <w:numPr>
                <w:ilvl w:val="0"/>
                <w:numId w:val="7"/>
              </w:numPr>
              <w:adjustRightInd w:val="0"/>
              <w:spacing w:after="0"/>
              <w:rPr>
                <w:rFonts w:cstheme="minorHAnsi"/>
              </w:rPr>
            </w:pPr>
            <w:r w:rsidRPr="004B19CC">
              <w:rPr>
                <w:rFonts w:cstheme="minorHAnsi"/>
              </w:rPr>
              <w:t>Omogočeno mora biti shranjevanje in priklic vnaprej definiranih položajev objektiva v 3D prostoru, s čimer se zagotovi privzeto stanje poravnave instrumenta.</w:t>
            </w:r>
          </w:p>
          <w:p w14:paraId="7871B9BC" w14:textId="77777777" w:rsidR="00C72DA3" w:rsidRDefault="00C72DA3" w:rsidP="00F7202D">
            <w:pPr>
              <w:numPr>
                <w:ilvl w:val="0"/>
                <w:numId w:val="7"/>
              </w:numPr>
              <w:adjustRightInd w:val="0"/>
              <w:spacing w:after="0"/>
              <w:rPr>
                <w:rFonts w:cstheme="minorHAnsi"/>
              </w:rPr>
            </w:pPr>
            <w:r w:rsidRPr="00C72DA3">
              <w:rPr>
                <w:rFonts w:cstheme="minorHAnsi"/>
              </w:rPr>
              <w:t xml:space="preserve">Sistem mora podpirati dve neodvisni optični poti žarka: za osvetljevanje AFM-konice in za detekcijo razpršene svetlobe, za podporo </w:t>
            </w:r>
            <w:r>
              <w:rPr>
                <w:rFonts w:cstheme="minorHAnsi"/>
              </w:rPr>
              <w:t>angl. near-field</w:t>
            </w:r>
            <w:r w:rsidRPr="00C72DA3">
              <w:rPr>
                <w:rFonts w:cstheme="minorHAnsi"/>
              </w:rPr>
              <w:t xml:space="preserve"> slikanju in spektroskopiji, kot tudi za THz TDS spektroskopijo.</w:t>
            </w:r>
          </w:p>
          <w:p w14:paraId="4BE0A98A" w14:textId="77777777" w:rsidR="00884CB3" w:rsidRDefault="00884CB3" w:rsidP="00F7202D">
            <w:pPr>
              <w:numPr>
                <w:ilvl w:val="0"/>
                <w:numId w:val="7"/>
              </w:numPr>
              <w:adjustRightInd w:val="0"/>
              <w:spacing w:after="0"/>
              <w:rPr>
                <w:rFonts w:cstheme="minorHAnsi"/>
              </w:rPr>
            </w:pPr>
            <w:r w:rsidRPr="00884CB3">
              <w:rPr>
                <w:rFonts w:cstheme="minorHAnsi"/>
              </w:rPr>
              <w:t>ntegrirano parabolično zrcalo mora vključevati motoriziran pozicionirni sklop za natančno fokusiranje zunanjega svetlobnega vira na AFM-konico. Ta pozicionirni sklop mora imeti območje pomika 4 mm v X, Y, Z in mora biti v celoti krmiljen prek uporabniške programske opreme, da omogoča fokusiranje virov svetlobe v različnih spektralnih območjih (vidno do IR in THz) ter pri različnih pogojih kolimacije.</w:t>
            </w:r>
          </w:p>
          <w:p w14:paraId="1693B8F6" w14:textId="45B5C91C" w:rsidR="00884CB3" w:rsidRPr="00203A99" w:rsidRDefault="00884CB3" w:rsidP="00F7202D">
            <w:pPr>
              <w:numPr>
                <w:ilvl w:val="0"/>
                <w:numId w:val="7"/>
              </w:numPr>
              <w:adjustRightInd w:val="0"/>
              <w:spacing w:after="0"/>
              <w:rPr>
                <w:rFonts w:cstheme="minorHAnsi"/>
              </w:rPr>
            </w:pPr>
            <w:r w:rsidRPr="00884CB3">
              <w:rPr>
                <w:rFonts w:cstheme="minorHAnsi"/>
              </w:rPr>
              <w:t xml:space="preserve">Sistem </w:t>
            </w:r>
            <w:r>
              <w:rPr>
                <w:rFonts w:cstheme="minorHAnsi"/>
              </w:rPr>
              <w:t xml:space="preserve">mora omogočati </w:t>
            </w:r>
            <w:r w:rsidRPr="00884CB3">
              <w:rPr>
                <w:rFonts w:cstheme="minorHAnsi"/>
              </w:rPr>
              <w:t>nadgrad</w:t>
            </w:r>
            <w:r>
              <w:rPr>
                <w:rFonts w:cstheme="minorHAnsi"/>
              </w:rPr>
              <w:t>njo</w:t>
            </w:r>
            <w:r w:rsidRPr="00884CB3">
              <w:rPr>
                <w:rFonts w:cstheme="minorHAnsi"/>
              </w:rPr>
              <w:t xml:space="preserve"> z virom svetlobe THz-TDS, da omogoči prihodnje nano-THz meritve.</w:t>
            </w:r>
          </w:p>
        </w:tc>
      </w:tr>
      <w:tr w:rsidR="008C70DA" w:rsidRPr="00203A99" w14:paraId="459AFBB1" w14:textId="77777777" w:rsidTr="00AA5487">
        <w:tc>
          <w:tcPr>
            <w:tcW w:w="1086" w:type="dxa"/>
          </w:tcPr>
          <w:p w14:paraId="78E31E19" w14:textId="77777777" w:rsidR="008C70DA" w:rsidRDefault="00510CDC">
            <w:pPr>
              <w:adjustRightInd w:val="0"/>
              <w:rPr>
                <w:rFonts w:cstheme="minorHAnsi"/>
                <w:lang w:eastAsia="en-US"/>
              </w:rPr>
            </w:pPr>
            <w:r w:rsidRPr="00203A99">
              <w:rPr>
                <w:rFonts w:cstheme="minorHAnsi"/>
                <w:lang w:eastAsia="en-US"/>
              </w:rPr>
              <w:t>5.</w:t>
            </w:r>
            <w:r w:rsidR="00106C04" w:rsidRPr="00203A99">
              <w:rPr>
                <w:rFonts w:cstheme="minorHAnsi"/>
                <w:lang w:eastAsia="en-US"/>
              </w:rPr>
              <w:t>3</w:t>
            </w:r>
          </w:p>
          <w:p w14:paraId="20A82A29" w14:textId="1BAAC052" w:rsidR="00FD32DE" w:rsidRPr="00203A99" w:rsidRDefault="00FD32DE">
            <w:pPr>
              <w:adjustRightInd w:val="0"/>
              <w:rPr>
                <w:rFonts w:cstheme="minorHAnsi"/>
                <w:lang w:eastAsia="en-US"/>
              </w:rPr>
            </w:pPr>
            <w:r>
              <w:rPr>
                <w:rFonts w:cstheme="minorHAnsi"/>
                <w:lang w:eastAsia="en-US"/>
              </w:rPr>
              <w:t>GLAVNA OPREMA</w:t>
            </w:r>
          </w:p>
        </w:tc>
        <w:tc>
          <w:tcPr>
            <w:tcW w:w="1067" w:type="dxa"/>
          </w:tcPr>
          <w:p w14:paraId="6E66289B" w14:textId="2E633621" w:rsidR="008C70DA" w:rsidRPr="00203A99" w:rsidRDefault="00AA798F">
            <w:pPr>
              <w:rPr>
                <w:rFonts w:cstheme="minorHAnsi"/>
                <w:lang w:eastAsia="en-US"/>
              </w:rPr>
            </w:pPr>
            <w:r w:rsidRPr="00203A99">
              <w:rPr>
                <w:rFonts w:cstheme="minorHAnsi"/>
                <w:lang w:eastAsia="en-US"/>
              </w:rPr>
              <w:t>1</w:t>
            </w:r>
          </w:p>
        </w:tc>
        <w:tc>
          <w:tcPr>
            <w:tcW w:w="6909" w:type="dxa"/>
          </w:tcPr>
          <w:p w14:paraId="2749DF85" w14:textId="77777777" w:rsidR="00323C6C" w:rsidRPr="00323C6C" w:rsidRDefault="00323C6C" w:rsidP="00323C6C">
            <w:pPr>
              <w:spacing w:after="0"/>
              <w:rPr>
                <w:rFonts w:cstheme="minorHAnsi"/>
              </w:rPr>
            </w:pPr>
            <w:r w:rsidRPr="00323C6C">
              <w:rPr>
                <w:rFonts w:cstheme="minorHAnsi"/>
                <w:b/>
                <w:bCs/>
              </w:rPr>
              <w:t>Skener vzorca z razširjenim Z-območjem</w:t>
            </w:r>
          </w:p>
          <w:p w14:paraId="5810A88A" w14:textId="77777777" w:rsidR="00323C6C" w:rsidRPr="007948B2" w:rsidRDefault="00323C6C" w:rsidP="00323C6C">
            <w:pPr>
              <w:spacing w:after="0"/>
              <w:rPr>
                <w:rFonts w:cstheme="minorHAnsi"/>
              </w:rPr>
            </w:pPr>
            <w:r w:rsidRPr="00323C6C">
              <w:rPr>
                <w:rFonts w:cstheme="minorHAnsi"/>
              </w:rPr>
              <w:t xml:space="preserve">Ponudnik mora ponuditi skener vzorca z razširjenim pomikom v smeri Z, združljiv s ponujenim sistemom za nano-IR </w:t>
            </w:r>
            <w:r w:rsidRPr="007948B2">
              <w:rPr>
                <w:rFonts w:cstheme="minorHAnsi"/>
              </w:rPr>
              <w:t>mikroskopijo in spektroskopijo. Ponujena rešitev mora izpolnjevati najmanj naslednje zahteve:</w:t>
            </w:r>
          </w:p>
          <w:p w14:paraId="121E8AF4" w14:textId="594F4C54" w:rsidR="00323C6C" w:rsidRPr="007948B2" w:rsidRDefault="00323C6C" w:rsidP="00F7202D">
            <w:pPr>
              <w:numPr>
                <w:ilvl w:val="0"/>
                <w:numId w:val="8"/>
              </w:numPr>
              <w:spacing w:after="0"/>
              <w:rPr>
                <w:rFonts w:cstheme="minorHAnsi"/>
              </w:rPr>
            </w:pPr>
            <w:r w:rsidRPr="007948B2">
              <w:rPr>
                <w:rFonts w:cstheme="minorHAnsi"/>
              </w:rPr>
              <w:t xml:space="preserve">omogočati mora razširitev območja skeniranja vzorca v smeri Z na najmanj </w:t>
            </w:r>
            <w:r w:rsidR="00BD052E" w:rsidRPr="007948B2">
              <w:rPr>
                <w:rFonts w:cstheme="minorHAnsi"/>
              </w:rPr>
              <w:t>7</w:t>
            </w:r>
            <w:r w:rsidRPr="007948B2">
              <w:rPr>
                <w:rFonts w:cstheme="minorHAnsi"/>
              </w:rPr>
              <w:t xml:space="preserve"> µm; </w:t>
            </w:r>
          </w:p>
          <w:p w14:paraId="38C57DCB" w14:textId="77777777" w:rsidR="00323C6C" w:rsidRPr="007948B2" w:rsidRDefault="00323C6C" w:rsidP="00F7202D">
            <w:pPr>
              <w:numPr>
                <w:ilvl w:val="0"/>
                <w:numId w:val="8"/>
              </w:numPr>
              <w:spacing w:after="0"/>
              <w:rPr>
                <w:rFonts w:cstheme="minorHAnsi"/>
              </w:rPr>
            </w:pPr>
            <w:r w:rsidRPr="007948B2">
              <w:rPr>
                <w:rFonts w:cstheme="minorHAnsi"/>
              </w:rPr>
              <w:t xml:space="preserve">primeren mora biti za meritve vzorcev z nagnjeno površino ali z večjimi višinskimi razlikami; </w:t>
            </w:r>
          </w:p>
          <w:p w14:paraId="6030A79C" w14:textId="0828CF0C" w:rsidR="00C26AFD" w:rsidRPr="00203A99" w:rsidRDefault="00323C6C" w:rsidP="00F7202D">
            <w:pPr>
              <w:numPr>
                <w:ilvl w:val="0"/>
                <w:numId w:val="8"/>
              </w:numPr>
              <w:spacing w:after="0"/>
              <w:rPr>
                <w:rFonts w:cstheme="minorHAnsi"/>
              </w:rPr>
            </w:pPr>
            <w:r w:rsidRPr="007948B2">
              <w:rPr>
                <w:rFonts w:cstheme="minorHAnsi"/>
              </w:rPr>
              <w:t>biti mora združljiv s ponujenim sistemom.</w:t>
            </w:r>
          </w:p>
        </w:tc>
      </w:tr>
      <w:tr w:rsidR="002D2282" w:rsidRPr="00203A99" w14:paraId="5ABB6B72" w14:textId="77777777" w:rsidTr="001D5BC5">
        <w:tc>
          <w:tcPr>
            <w:tcW w:w="1086" w:type="dxa"/>
          </w:tcPr>
          <w:p w14:paraId="3A92F30F" w14:textId="77777777" w:rsidR="002D2282" w:rsidRDefault="00510CDC">
            <w:pPr>
              <w:adjustRightInd w:val="0"/>
              <w:rPr>
                <w:rFonts w:cstheme="minorHAnsi"/>
                <w:lang w:eastAsia="en-US"/>
              </w:rPr>
            </w:pPr>
            <w:r w:rsidRPr="00203A99">
              <w:rPr>
                <w:rFonts w:cstheme="minorHAnsi"/>
                <w:lang w:eastAsia="en-US"/>
              </w:rPr>
              <w:t>5.</w:t>
            </w:r>
            <w:r w:rsidR="00106C04" w:rsidRPr="00203A99">
              <w:rPr>
                <w:rFonts w:cstheme="minorHAnsi"/>
                <w:lang w:eastAsia="en-US"/>
              </w:rPr>
              <w:t>4</w:t>
            </w:r>
          </w:p>
          <w:p w14:paraId="072F8FE2" w14:textId="193239EC" w:rsidR="00FD32DE" w:rsidRPr="00203A99" w:rsidRDefault="00FD32DE">
            <w:pPr>
              <w:adjustRightInd w:val="0"/>
              <w:rPr>
                <w:rFonts w:cstheme="minorHAnsi"/>
                <w:lang w:eastAsia="en-US"/>
              </w:rPr>
            </w:pPr>
            <w:r>
              <w:rPr>
                <w:rFonts w:cstheme="minorHAnsi"/>
                <w:lang w:eastAsia="en-US"/>
              </w:rPr>
              <w:t>GLAVNA OPREMA</w:t>
            </w:r>
          </w:p>
        </w:tc>
        <w:tc>
          <w:tcPr>
            <w:tcW w:w="1067" w:type="dxa"/>
          </w:tcPr>
          <w:p w14:paraId="46AF77FD" w14:textId="77777777" w:rsidR="002D2282" w:rsidRPr="00203A99" w:rsidRDefault="002D2282">
            <w:pPr>
              <w:rPr>
                <w:rFonts w:cstheme="minorHAnsi"/>
                <w:lang w:eastAsia="en-US"/>
              </w:rPr>
            </w:pPr>
            <w:r w:rsidRPr="00203A99">
              <w:rPr>
                <w:rFonts w:cstheme="minorHAnsi"/>
                <w:lang w:eastAsia="en-US"/>
              </w:rPr>
              <w:t>1</w:t>
            </w:r>
          </w:p>
        </w:tc>
        <w:tc>
          <w:tcPr>
            <w:tcW w:w="6909" w:type="dxa"/>
          </w:tcPr>
          <w:p w14:paraId="104C13FB" w14:textId="77777777" w:rsidR="001A7516" w:rsidRPr="001A7516" w:rsidRDefault="001A7516" w:rsidP="001A7516">
            <w:pPr>
              <w:spacing w:after="0"/>
              <w:rPr>
                <w:rFonts w:cstheme="minorHAnsi"/>
                <w:lang w:eastAsia="en-US"/>
              </w:rPr>
            </w:pPr>
            <w:r w:rsidRPr="001A7516">
              <w:rPr>
                <w:rFonts w:cstheme="minorHAnsi"/>
                <w:b/>
                <w:bCs/>
                <w:lang w:eastAsia="en-US"/>
              </w:rPr>
              <w:t>Aktivna piezo delovna postaja za vibracijsko izolacijo</w:t>
            </w:r>
          </w:p>
          <w:p w14:paraId="51A73BB4" w14:textId="77777777" w:rsidR="001A7516" w:rsidRPr="007948B2" w:rsidRDefault="001A7516" w:rsidP="001A7516">
            <w:pPr>
              <w:spacing w:after="0"/>
              <w:rPr>
                <w:rFonts w:cstheme="minorHAnsi"/>
                <w:lang w:eastAsia="en-US"/>
              </w:rPr>
            </w:pPr>
            <w:r w:rsidRPr="001A7516">
              <w:rPr>
                <w:rFonts w:cstheme="minorHAnsi"/>
                <w:lang w:eastAsia="en-US"/>
              </w:rPr>
              <w:t>Ponudnik mora ponuditi aktivno delovno postajo za vibracijsko izolacijo, združljivo s ponujenim sistemom za nano-IR mikroskopijo in spektroskopijo. Ponujena rešitev mora izpolnjevati najmanj n</w:t>
            </w:r>
            <w:r w:rsidRPr="007948B2">
              <w:rPr>
                <w:rFonts w:cstheme="minorHAnsi"/>
                <w:lang w:eastAsia="en-US"/>
              </w:rPr>
              <w:t>aslednje zahteve:</w:t>
            </w:r>
          </w:p>
          <w:p w14:paraId="17AA5916" w14:textId="77777777" w:rsidR="001A7516" w:rsidRPr="007948B2" w:rsidRDefault="001A7516" w:rsidP="00F7202D">
            <w:pPr>
              <w:numPr>
                <w:ilvl w:val="0"/>
                <w:numId w:val="9"/>
              </w:numPr>
              <w:spacing w:after="0"/>
              <w:rPr>
                <w:rFonts w:cstheme="minorHAnsi"/>
                <w:lang w:eastAsia="en-US"/>
              </w:rPr>
            </w:pPr>
            <w:r w:rsidRPr="007948B2">
              <w:rPr>
                <w:rFonts w:cstheme="minorHAnsi"/>
                <w:lang w:eastAsia="en-US"/>
              </w:rPr>
              <w:t xml:space="preserve">temeljiti mora na aktivni piezoelektrični vibracijski izolaciji; </w:t>
            </w:r>
          </w:p>
          <w:p w14:paraId="7D285BA8" w14:textId="77777777" w:rsidR="001A7516" w:rsidRPr="007948B2" w:rsidRDefault="001A7516" w:rsidP="00F7202D">
            <w:pPr>
              <w:numPr>
                <w:ilvl w:val="0"/>
                <w:numId w:val="9"/>
              </w:numPr>
              <w:spacing w:after="0"/>
              <w:rPr>
                <w:rFonts w:cstheme="minorHAnsi"/>
                <w:lang w:eastAsia="en-US"/>
              </w:rPr>
            </w:pPr>
            <w:r w:rsidRPr="007948B2">
              <w:rPr>
                <w:rFonts w:cstheme="minorHAnsi"/>
                <w:lang w:eastAsia="en-US"/>
              </w:rPr>
              <w:t xml:space="preserve">zagotavljati mora dušenje vibracij najmanj 25 dB pri 5 Hz; </w:t>
            </w:r>
          </w:p>
          <w:p w14:paraId="105144DB" w14:textId="77777777" w:rsidR="001A7516" w:rsidRPr="007948B2" w:rsidRDefault="001A7516" w:rsidP="00F7202D">
            <w:pPr>
              <w:numPr>
                <w:ilvl w:val="0"/>
                <w:numId w:val="9"/>
              </w:numPr>
              <w:spacing w:after="0"/>
              <w:rPr>
                <w:rFonts w:cstheme="minorHAnsi"/>
                <w:lang w:eastAsia="en-US"/>
              </w:rPr>
            </w:pPr>
            <w:r w:rsidRPr="007948B2">
              <w:rPr>
                <w:rFonts w:cstheme="minorHAnsi"/>
                <w:lang w:eastAsia="en-US"/>
              </w:rPr>
              <w:t xml:space="preserve">zagotavljati mora dušenje vibracij najmanj 35 dB pri frekvencah nad 10 Hz; </w:t>
            </w:r>
          </w:p>
          <w:p w14:paraId="18CB2CC0" w14:textId="016E9509" w:rsidR="001A7516" w:rsidRPr="007948B2" w:rsidRDefault="001A7516" w:rsidP="00F7202D">
            <w:pPr>
              <w:numPr>
                <w:ilvl w:val="0"/>
                <w:numId w:val="9"/>
              </w:numPr>
              <w:spacing w:after="0"/>
              <w:rPr>
                <w:rFonts w:cstheme="minorHAnsi"/>
                <w:lang w:eastAsia="en-US"/>
              </w:rPr>
            </w:pPr>
            <w:r w:rsidRPr="007948B2">
              <w:rPr>
                <w:rFonts w:cstheme="minorHAnsi"/>
                <w:lang w:eastAsia="en-US"/>
              </w:rPr>
              <w:t>nosilnost mora znašati najmanj 1</w:t>
            </w:r>
            <w:r w:rsidR="00AE41AF" w:rsidRPr="007948B2">
              <w:rPr>
                <w:rFonts w:cstheme="minorHAnsi"/>
                <w:lang w:eastAsia="en-US"/>
              </w:rPr>
              <w:t>5</w:t>
            </w:r>
            <w:r w:rsidRPr="007948B2">
              <w:rPr>
                <w:rFonts w:cstheme="minorHAnsi"/>
                <w:lang w:eastAsia="en-US"/>
              </w:rPr>
              <w:t xml:space="preserve">0 kg; </w:t>
            </w:r>
          </w:p>
          <w:p w14:paraId="45807527" w14:textId="77777777" w:rsidR="001A7516" w:rsidRPr="007948B2" w:rsidRDefault="001A7516" w:rsidP="00F7202D">
            <w:pPr>
              <w:numPr>
                <w:ilvl w:val="0"/>
                <w:numId w:val="9"/>
              </w:numPr>
              <w:spacing w:after="0"/>
              <w:rPr>
                <w:rFonts w:cstheme="minorHAnsi"/>
                <w:lang w:eastAsia="en-US"/>
              </w:rPr>
            </w:pPr>
            <w:r w:rsidRPr="007948B2">
              <w:rPr>
                <w:rFonts w:cstheme="minorHAnsi"/>
                <w:lang w:eastAsia="en-US"/>
              </w:rPr>
              <w:t xml:space="preserve">vključevati mora samodejno niveliranje obremenitve; </w:t>
            </w:r>
          </w:p>
          <w:p w14:paraId="6C1B23DE" w14:textId="77777777" w:rsidR="001A7516" w:rsidRPr="007948B2" w:rsidRDefault="001A7516" w:rsidP="00F7202D">
            <w:pPr>
              <w:numPr>
                <w:ilvl w:val="0"/>
                <w:numId w:val="9"/>
              </w:numPr>
              <w:spacing w:after="0"/>
              <w:rPr>
                <w:rFonts w:cstheme="minorHAnsi"/>
                <w:lang w:eastAsia="en-US"/>
              </w:rPr>
            </w:pPr>
            <w:r w:rsidRPr="007948B2">
              <w:rPr>
                <w:rFonts w:cstheme="minorHAnsi"/>
                <w:lang w:eastAsia="en-US"/>
              </w:rPr>
              <w:t xml:space="preserve">vključevati mora optično ploščo dimenzij najmanj 150 × 100 cm; </w:t>
            </w:r>
          </w:p>
          <w:p w14:paraId="683BFF85" w14:textId="77777777" w:rsidR="001A7516" w:rsidRPr="007948B2" w:rsidRDefault="001A7516" w:rsidP="00F7202D">
            <w:pPr>
              <w:numPr>
                <w:ilvl w:val="0"/>
                <w:numId w:val="9"/>
              </w:numPr>
              <w:spacing w:after="0"/>
              <w:rPr>
                <w:rFonts w:cstheme="minorHAnsi"/>
                <w:lang w:eastAsia="en-US"/>
              </w:rPr>
            </w:pPr>
            <w:r w:rsidRPr="007948B2">
              <w:rPr>
                <w:rFonts w:cstheme="minorHAnsi"/>
                <w:lang w:eastAsia="en-US"/>
              </w:rPr>
              <w:t xml:space="preserve">vključevati mora nosilni kovinski okvir; </w:t>
            </w:r>
          </w:p>
          <w:p w14:paraId="60C68587" w14:textId="106FD82F" w:rsidR="001A7516" w:rsidRPr="007948B2" w:rsidRDefault="001A7516" w:rsidP="00F7202D">
            <w:pPr>
              <w:numPr>
                <w:ilvl w:val="0"/>
                <w:numId w:val="9"/>
              </w:numPr>
              <w:spacing w:after="0"/>
              <w:rPr>
                <w:rFonts w:cstheme="minorHAnsi"/>
                <w:lang w:eastAsia="en-US"/>
              </w:rPr>
            </w:pPr>
            <w:r w:rsidRPr="007948B2">
              <w:rPr>
                <w:rFonts w:cstheme="minorHAnsi"/>
                <w:lang w:eastAsia="en-US"/>
              </w:rPr>
              <w:t>zunanje dimenzije sistema ne smejo presegati 1</w:t>
            </w:r>
            <w:r w:rsidR="00EC1D7D" w:rsidRPr="007948B2">
              <w:rPr>
                <w:rFonts w:cstheme="minorHAnsi"/>
                <w:lang w:eastAsia="en-US"/>
              </w:rPr>
              <w:t>80</w:t>
            </w:r>
            <w:r w:rsidRPr="007948B2">
              <w:rPr>
                <w:rFonts w:cstheme="minorHAnsi"/>
                <w:lang w:eastAsia="en-US"/>
              </w:rPr>
              <w:t xml:space="preserve"> × 1</w:t>
            </w:r>
            <w:r w:rsidR="00AE41AF" w:rsidRPr="007948B2">
              <w:rPr>
                <w:rFonts w:cstheme="minorHAnsi"/>
                <w:lang w:eastAsia="en-US"/>
              </w:rPr>
              <w:t>30</w:t>
            </w:r>
            <w:r w:rsidRPr="007948B2">
              <w:rPr>
                <w:rFonts w:cstheme="minorHAnsi"/>
                <w:lang w:eastAsia="en-US"/>
              </w:rPr>
              <w:t xml:space="preserve"> × </w:t>
            </w:r>
            <w:r w:rsidR="00AE41AF" w:rsidRPr="007948B2">
              <w:rPr>
                <w:rFonts w:cstheme="minorHAnsi"/>
                <w:lang w:eastAsia="en-US"/>
              </w:rPr>
              <w:t>80</w:t>
            </w:r>
            <w:r w:rsidRPr="007948B2">
              <w:rPr>
                <w:rFonts w:cstheme="minorHAnsi"/>
                <w:lang w:eastAsia="en-US"/>
              </w:rPr>
              <w:t xml:space="preserve"> cm (Š × G × V); </w:t>
            </w:r>
          </w:p>
          <w:p w14:paraId="549B092A" w14:textId="4698EB3D" w:rsidR="005C33C2" w:rsidRPr="00203A99" w:rsidRDefault="001A7516" w:rsidP="00F7202D">
            <w:pPr>
              <w:numPr>
                <w:ilvl w:val="0"/>
                <w:numId w:val="9"/>
              </w:numPr>
              <w:spacing w:after="0"/>
              <w:rPr>
                <w:rFonts w:cstheme="minorHAnsi"/>
                <w:lang w:eastAsia="en-US"/>
              </w:rPr>
            </w:pPr>
            <w:r w:rsidRPr="001A7516">
              <w:rPr>
                <w:rFonts w:cstheme="minorHAnsi"/>
                <w:lang w:eastAsia="en-US"/>
              </w:rPr>
              <w:t>biti mora združljiva s ponujenim sistemom.</w:t>
            </w:r>
          </w:p>
        </w:tc>
      </w:tr>
      <w:tr w:rsidR="00106C04" w:rsidRPr="00203A99" w14:paraId="39F520C0" w14:textId="77777777" w:rsidTr="00823463">
        <w:tc>
          <w:tcPr>
            <w:tcW w:w="1086" w:type="dxa"/>
          </w:tcPr>
          <w:p w14:paraId="27EE0612" w14:textId="77777777" w:rsidR="00596702" w:rsidRDefault="00510CDC" w:rsidP="00106C04">
            <w:pPr>
              <w:rPr>
                <w:rFonts w:cstheme="minorHAnsi"/>
                <w:lang w:eastAsia="en-US"/>
              </w:rPr>
            </w:pPr>
            <w:r w:rsidRPr="00203A99">
              <w:rPr>
                <w:rFonts w:cstheme="minorHAnsi"/>
                <w:lang w:eastAsia="en-US"/>
              </w:rPr>
              <w:t>5.</w:t>
            </w:r>
            <w:r w:rsidR="00106C04" w:rsidRPr="00203A99">
              <w:rPr>
                <w:rFonts w:cstheme="minorHAnsi"/>
                <w:lang w:eastAsia="en-US"/>
              </w:rPr>
              <w:t>5</w:t>
            </w:r>
          </w:p>
          <w:p w14:paraId="6315D06D" w14:textId="1CB8E573" w:rsidR="00596702" w:rsidRPr="00203A99" w:rsidRDefault="00596702" w:rsidP="00106C04">
            <w:pPr>
              <w:rPr>
                <w:rFonts w:cstheme="minorHAnsi"/>
                <w:lang w:eastAsia="en-US"/>
              </w:rPr>
            </w:pPr>
            <w:r>
              <w:rPr>
                <w:rFonts w:cstheme="minorHAnsi"/>
                <w:lang w:eastAsia="en-US"/>
              </w:rPr>
              <w:t>GLAVNA OPREMA</w:t>
            </w:r>
          </w:p>
        </w:tc>
        <w:tc>
          <w:tcPr>
            <w:tcW w:w="1067" w:type="dxa"/>
          </w:tcPr>
          <w:p w14:paraId="56E9C189" w14:textId="77777777" w:rsidR="00106C04" w:rsidRPr="00203A99" w:rsidRDefault="00106C04" w:rsidP="00106C04">
            <w:pPr>
              <w:rPr>
                <w:rFonts w:cstheme="minorHAnsi"/>
                <w:lang w:eastAsia="en-US"/>
              </w:rPr>
            </w:pPr>
            <w:r w:rsidRPr="00203A99">
              <w:rPr>
                <w:rFonts w:cstheme="minorHAnsi"/>
                <w:lang w:eastAsia="en-US"/>
              </w:rPr>
              <w:t>1</w:t>
            </w:r>
          </w:p>
        </w:tc>
        <w:tc>
          <w:tcPr>
            <w:tcW w:w="6909" w:type="dxa"/>
          </w:tcPr>
          <w:p w14:paraId="29E65BE3" w14:textId="77777777" w:rsidR="001F6F54" w:rsidRPr="001F6F54" w:rsidRDefault="001F6F54" w:rsidP="001F6F54">
            <w:pPr>
              <w:spacing w:after="0"/>
              <w:rPr>
                <w:rFonts w:cstheme="minorHAnsi"/>
                <w:lang w:eastAsia="en-US"/>
              </w:rPr>
            </w:pPr>
            <w:r w:rsidRPr="001F6F54">
              <w:rPr>
                <w:rFonts w:cstheme="minorHAnsi"/>
                <w:b/>
                <w:bCs/>
                <w:lang w:eastAsia="en-US"/>
              </w:rPr>
              <w:t>Visokonatančna sinhronizacijska V/I kartica</w:t>
            </w:r>
          </w:p>
          <w:p w14:paraId="055FDF85" w14:textId="77777777" w:rsidR="001F6F54" w:rsidRPr="001F6F54" w:rsidRDefault="001F6F54" w:rsidP="001F6F54">
            <w:pPr>
              <w:spacing w:after="0"/>
              <w:rPr>
                <w:rFonts w:cstheme="minorHAnsi"/>
                <w:lang w:eastAsia="en-US"/>
              </w:rPr>
            </w:pPr>
            <w:r w:rsidRPr="001F6F54">
              <w:rPr>
                <w:rFonts w:cstheme="minorHAnsi"/>
                <w:lang w:eastAsia="en-US"/>
              </w:rPr>
              <w:t>Ponudnik mora ponuditi visokonatančno sinhronizacijsko vhodno/izhodno kartico, združljivo s ponujenim sistemom za nano-IR mikroskopijo in spektroskopijo. Ponujena rešitev mora izpolnjevati najmanj naslednje zahteve:</w:t>
            </w:r>
          </w:p>
          <w:p w14:paraId="4A0EB2CE" w14:textId="77777777" w:rsidR="001F6F54" w:rsidRPr="007948B2" w:rsidRDefault="001F6F54" w:rsidP="00F7202D">
            <w:pPr>
              <w:numPr>
                <w:ilvl w:val="0"/>
                <w:numId w:val="10"/>
              </w:numPr>
              <w:spacing w:after="0"/>
              <w:rPr>
                <w:rFonts w:cstheme="minorHAnsi"/>
                <w:lang w:eastAsia="en-US"/>
              </w:rPr>
            </w:pPr>
            <w:r w:rsidRPr="001F6F54">
              <w:rPr>
                <w:rFonts w:cstheme="minorHAnsi"/>
                <w:lang w:eastAsia="en-US"/>
              </w:rPr>
              <w:t xml:space="preserve">vključevati mora najmanj </w:t>
            </w:r>
            <w:r w:rsidRPr="001F6F54">
              <w:rPr>
                <w:rFonts w:cstheme="minorHAnsi"/>
                <w:b/>
                <w:bCs/>
                <w:lang w:eastAsia="en-US"/>
              </w:rPr>
              <w:t xml:space="preserve">2 </w:t>
            </w:r>
            <w:r w:rsidRPr="007948B2">
              <w:rPr>
                <w:rFonts w:cstheme="minorHAnsi"/>
                <w:lang w:eastAsia="en-US"/>
              </w:rPr>
              <w:t xml:space="preserve">visokonatančna sinhronizirana izhodna kanala v frekvenčnem območju najmanj od 1 kHz do 1 MHz; </w:t>
            </w:r>
          </w:p>
          <w:p w14:paraId="30EE593C" w14:textId="77777777" w:rsidR="001F6F54" w:rsidRPr="007948B2" w:rsidRDefault="001F6F54" w:rsidP="00F7202D">
            <w:pPr>
              <w:numPr>
                <w:ilvl w:val="0"/>
                <w:numId w:val="10"/>
              </w:numPr>
              <w:spacing w:after="0"/>
              <w:rPr>
                <w:rFonts w:cstheme="minorHAnsi"/>
                <w:lang w:eastAsia="en-US"/>
              </w:rPr>
            </w:pPr>
            <w:r w:rsidRPr="007948B2">
              <w:rPr>
                <w:rFonts w:cstheme="minorHAnsi"/>
                <w:lang w:eastAsia="en-US"/>
              </w:rPr>
              <w:t xml:space="preserve">vključevati mora najmanj 2 visokonatančna sinhronizirana vhodna kanala; </w:t>
            </w:r>
          </w:p>
          <w:p w14:paraId="7944A17B" w14:textId="227F3D77" w:rsidR="001F6F54" w:rsidRPr="007948B2" w:rsidRDefault="001F6F54" w:rsidP="00F7202D">
            <w:pPr>
              <w:numPr>
                <w:ilvl w:val="0"/>
                <w:numId w:val="10"/>
              </w:numPr>
              <w:spacing w:after="0"/>
              <w:rPr>
                <w:rFonts w:cstheme="minorHAnsi"/>
                <w:lang w:eastAsia="en-US"/>
              </w:rPr>
            </w:pPr>
            <w:r w:rsidRPr="007948B2">
              <w:rPr>
                <w:rFonts w:cstheme="minorHAnsi"/>
                <w:lang w:eastAsia="en-US"/>
              </w:rPr>
              <w:t xml:space="preserve">omogočati mora sočasno </w:t>
            </w:r>
            <w:r w:rsidR="002E7FC8" w:rsidRPr="007948B2">
              <w:rPr>
                <w:rFonts w:cstheme="minorHAnsi"/>
                <w:lang w:eastAsia="en-US"/>
              </w:rPr>
              <w:t xml:space="preserve">angl. </w:t>
            </w:r>
            <w:r w:rsidRPr="007948B2">
              <w:rPr>
                <w:rFonts w:cstheme="minorHAnsi"/>
                <w:lang w:eastAsia="en-US"/>
              </w:rPr>
              <w:t xml:space="preserve">near-field korelacijsko mapiranje fototoka ali enakovredno funkcionalnost; </w:t>
            </w:r>
          </w:p>
          <w:p w14:paraId="2590BC0F" w14:textId="77777777" w:rsidR="00A975C4" w:rsidRPr="007948B2" w:rsidRDefault="001F6F54" w:rsidP="00F7202D">
            <w:pPr>
              <w:numPr>
                <w:ilvl w:val="0"/>
                <w:numId w:val="10"/>
              </w:numPr>
              <w:spacing w:after="0"/>
              <w:rPr>
                <w:rFonts w:cstheme="minorHAnsi"/>
                <w:lang w:eastAsia="en-US"/>
              </w:rPr>
            </w:pPr>
            <w:r w:rsidRPr="007948B2">
              <w:rPr>
                <w:rFonts w:cstheme="minorHAnsi"/>
                <w:lang w:eastAsia="en-US"/>
              </w:rPr>
              <w:t>biti mora združljiva s ponujenim sistemom.</w:t>
            </w:r>
          </w:p>
          <w:p w14:paraId="60B279BD" w14:textId="2EE3C8A4" w:rsidR="008E161B" w:rsidRPr="00203A99" w:rsidRDefault="008E161B" w:rsidP="00F7202D">
            <w:pPr>
              <w:numPr>
                <w:ilvl w:val="0"/>
                <w:numId w:val="10"/>
              </w:numPr>
              <w:spacing w:after="0"/>
              <w:rPr>
                <w:rFonts w:cstheme="minorHAnsi"/>
                <w:lang w:eastAsia="en-US"/>
              </w:rPr>
            </w:pPr>
            <w:r w:rsidRPr="007948B2">
              <w:rPr>
                <w:rFonts w:cstheme="minorHAnsi"/>
                <w:lang w:eastAsia="en-US"/>
              </w:rPr>
              <w:t>Sistem mora podpirati sočasno demodulacijo in snemanje pri vsakem piksu od 1. do 5. harmonskega</w:t>
            </w:r>
            <w:r w:rsidRPr="008E161B">
              <w:rPr>
                <w:rFonts w:cstheme="minorHAnsi"/>
                <w:lang w:eastAsia="en-US"/>
              </w:rPr>
              <w:t xml:space="preserve"> reda frekvence konice, za vsaj 4 neodvisne signale (mehanski/AFM, s-SNOM signali, vsak z amplitudo in fazo, ter 2 dodatna kanala).</w:t>
            </w:r>
          </w:p>
        </w:tc>
      </w:tr>
      <w:tr w:rsidR="00106C04" w:rsidRPr="00203A99" w14:paraId="6A5F76E1" w14:textId="77777777" w:rsidTr="00090E36">
        <w:tc>
          <w:tcPr>
            <w:tcW w:w="1086" w:type="dxa"/>
          </w:tcPr>
          <w:p w14:paraId="455C4809" w14:textId="77777777" w:rsidR="00106C04" w:rsidRDefault="00510CDC" w:rsidP="00106C04">
            <w:pPr>
              <w:adjustRightInd w:val="0"/>
              <w:rPr>
                <w:rFonts w:cstheme="minorHAnsi"/>
                <w:lang w:eastAsia="en-US"/>
              </w:rPr>
            </w:pPr>
            <w:r w:rsidRPr="00203A99">
              <w:rPr>
                <w:rFonts w:cstheme="minorHAnsi"/>
                <w:lang w:eastAsia="en-US"/>
              </w:rPr>
              <w:t>5.</w:t>
            </w:r>
            <w:r w:rsidR="00106C04" w:rsidRPr="00203A99">
              <w:rPr>
                <w:rFonts w:cstheme="minorHAnsi"/>
                <w:lang w:eastAsia="en-US"/>
              </w:rPr>
              <w:t>6</w:t>
            </w:r>
          </w:p>
          <w:p w14:paraId="76622C6F" w14:textId="0D1A9BCB" w:rsidR="00596702" w:rsidRPr="00203A99" w:rsidRDefault="00596702" w:rsidP="00106C04">
            <w:pPr>
              <w:adjustRightInd w:val="0"/>
              <w:rPr>
                <w:rFonts w:cstheme="minorHAnsi"/>
                <w:lang w:eastAsia="en-US"/>
              </w:rPr>
            </w:pPr>
          </w:p>
        </w:tc>
        <w:tc>
          <w:tcPr>
            <w:tcW w:w="1067" w:type="dxa"/>
          </w:tcPr>
          <w:p w14:paraId="2F4F959D" w14:textId="77777777" w:rsidR="00106C04" w:rsidRPr="00203A99" w:rsidRDefault="00106C04" w:rsidP="00106C04">
            <w:pPr>
              <w:rPr>
                <w:rFonts w:cstheme="minorHAnsi"/>
                <w:lang w:eastAsia="en-US"/>
              </w:rPr>
            </w:pPr>
            <w:r w:rsidRPr="00203A99">
              <w:rPr>
                <w:rFonts w:cstheme="minorHAnsi"/>
                <w:lang w:eastAsia="en-US"/>
              </w:rPr>
              <w:t>1</w:t>
            </w:r>
          </w:p>
        </w:tc>
        <w:tc>
          <w:tcPr>
            <w:tcW w:w="6909" w:type="dxa"/>
          </w:tcPr>
          <w:p w14:paraId="12F0A198" w14:textId="5515D98E" w:rsidR="00E776B4" w:rsidRPr="00E776B4" w:rsidRDefault="00E776B4" w:rsidP="00E776B4">
            <w:pPr>
              <w:spacing w:after="0"/>
              <w:rPr>
                <w:rFonts w:cstheme="minorHAnsi"/>
                <w:lang w:eastAsia="en-US"/>
              </w:rPr>
            </w:pPr>
            <w:r w:rsidRPr="00203A99">
              <w:rPr>
                <w:rFonts w:cstheme="minorHAnsi"/>
                <w:b/>
                <w:bCs/>
                <w:lang w:eastAsia="en-US"/>
              </w:rPr>
              <w:t>P</w:t>
            </w:r>
            <w:r w:rsidRPr="00E776B4">
              <w:rPr>
                <w:rFonts w:cstheme="minorHAnsi"/>
                <w:b/>
                <w:bCs/>
                <w:lang w:eastAsia="en-US"/>
              </w:rPr>
              <w:t>rogramska oprema za amplitudno in fazno razločeno angl. near-field mapiranje</w:t>
            </w:r>
          </w:p>
          <w:p w14:paraId="3473FB11" w14:textId="1FEF2288" w:rsidR="00E776B4" w:rsidRPr="007948B2" w:rsidRDefault="00E776B4" w:rsidP="00E776B4">
            <w:pPr>
              <w:spacing w:after="0"/>
              <w:rPr>
                <w:rFonts w:cstheme="minorHAnsi"/>
                <w:lang w:eastAsia="en-US"/>
              </w:rPr>
            </w:pPr>
            <w:r w:rsidRPr="00E776B4">
              <w:rPr>
                <w:rFonts w:cstheme="minorHAnsi"/>
                <w:lang w:eastAsia="en-US"/>
              </w:rPr>
              <w:t xml:space="preserve">Ponudnik mora ponuditi programsko opremo, združljivo s ponujenim sistemom za nano-IR </w:t>
            </w:r>
            <w:r w:rsidRPr="007948B2">
              <w:rPr>
                <w:rFonts w:cstheme="minorHAnsi"/>
                <w:lang w:eastAsia="en-US"/>
              </w:rPr>
              <w:t>mikroskopijo in spektroskopijo. Ponujena rešitev mora izpolnjevati najmanj naslednje zahteve:</w:t>
            </w:r>
          </w:p>
          <w:p w14:paraId="60739384" w14:textId="77777777" w:rsidR="00E776B4" w:rsidRPr="007948B2" w:rsidRDefault="00E776B4" w:rsidP="00F7202D">
            <w:pPr>
              <w:numPr>
                <w:ilvl w:val="0"/>
                <w:numId w:val="11"/>
              </w:numPr>
              <w:spacing w:after="0"/>
              <w:rPr>
                <w:rFonts w:cstheme="minorHAnsi"/>
                <w:lang w:eastAsia="en-US"/>
              </w:rPr>
            </w:pPr>
            <w:r w:rsidRPr="007948B2">
              <w:rPr>
                <w:rFonts w:cstheme="minorHAnsi"/>
                <w:lang w:eastAsia="en-US"/>
              </w:rPr>
              <w:t xml:space="preserve">omogočati mora amplitudno in fazno razločeno angl. near-field mapiranje; </w:t>
            </w:r>
          </w:p>
          <w:p w14:paraId="4CEF0EB6" w14:textId="77777777" w:rsidR="00E776B4" w:rsidRPr="007948B2" w:rsidRDefault="00E776B4" w:rsidP="00F7202D">
            <w:pPr>
              <w:numPr>
                <w:ilvl w:val="0"/>
                <w:numId w:val="11"/>
              </w:numPr>
              <w:spacing w:after="0"/>
              <w:rPr>
                <w:rFonts w:cstheme="minorHAnsi"/>
                <w:lang w:eastAsia="en-US"/>
              </w:rPr>
            </w:pPr>
            <w:r w:rsidRPr="007948B2">
              <w:rPr>
                <w:rFonts w:cstheme="minorHAnsi"/>
                <w:lang w:eastAsia="en-US"/>
              </w:rPr>
              <w:t xml:space="preserve">omogočati mora visokozmogljivo angl. near-field mapiranje; </w:t>
            </w:r>
          </w:p>
          <w:p w14:paraId="0A143B34" w14:textId="3A3E45B8" w:rsidR="00E776B4" w:rsidRPr="007948B2" w:rsidRDefault="00E776B4" w:rsidP="00F7202D">
            <w:pPr>
              <w:numPr>
                <w:ilvl w:val="0"/>
                <w:numId w:val="11"/>
              </w:numPr>
              <w:spacing w:after="0"/>
              <w:rPr>
                <w:rFonts w:cstheme="minorHAnsi"/>
                <w:lang w:eastAsia="en-US"/>
              </w:rPr>
            </w:pPr>
            <w:r w:rsidRPr="007948B2">
              <w:rPr>
                <w:rFonts w:cstheme="minorHAnsi"/>
                <w:lang w:eastAsia="en-US"/>
              </w:rPr>
              <w:t>dosegati mora spektralno ločljivost do 1 cm</w:t>
            </w:r>
            <w:r w:rsidR="00A53B56" w:rsidRPr="007948B2">
              <w:rPr>
                <w:rFonts w:cstheme="minorHAnsi"/>
                <w:vertAlign w:val="superscript"/>
                <w:lang w:eastAsia="en-US"/>
              </w:rPr>
              <w:t>–1</w:t>
            </w:r>
            <w:r w:rsidRPr="007948B2">
              <w:rPr>
                <w:rFonts w:cstheme="minorHAnsi"/>
                <w:lang w:eastAsia="en-US"/>
              </w:rPr>
              <w:t xml:space="preserve"> ali </w:t>
            </w:r>
            <w:r w:rsidR="00312D7E" w:rsidRPr="007948B2">
              <w:rPr>
                <w:rFonts w:cstheme="minorHAnsi"/>
                <w:lang w:eastAsia="en-US"/>
              </w:rPr>
              <w:t>manj od 1 cm</w:t>
            </w:r>
            <w:r w:rsidR="00312D7E" w:rsidRPr="007948B2">
              <w:rPr>
                <w:rFonts w:cstheme="minorHAnsi"/>
                <w:vertAlign w:val="superscript"/>
                <w:lang w:eastAsia="en-US"/>
              </w:rPr>
              <w:t>–1</w:t>
            </w:r>
            <w:r w:rsidRPr="007948B2">
              <w:rPr>
                <w:rFonts w:cstheme="minorHAnsi"/>
                <w:lang w:eastAsia="en-US"/>
              </w:rPr>
              <w:t xml:space="preserve">; </w:t>
            </w:r>
          </w:p>
          <w:p w14:paraId="4530009F" w14:textId="77777777" w:rsidR="00E776B4" w:rsidRPr="007948B2" w:rsidRDefault="00E776B4" w:rsidP="00F7202D">
            <w:pPr>
              <w:numPr>
                <w:ilvl w:val="0"/>
                <w:numId w:val="11"/>
              </w:numPr>
              <w:spacing w:after="0"/>
              <w:rPr>
                <w:rFonts w:cstheme="minorHAnsi"/>
                <w:lang w:eastAsia="en-US"/>
              </w:rPr>
            </w:pPr>
            <w:r w:rsidRPr="007948B2">
              <w:rPr>
                <w:rFonts w:cstheme="minorHAnsi"/>
                <w:lang w:eastAsia="en-US"/>
              </w:rPr>
              <w:t xml:space="preserve">biti mora združljiva z ustreznim detekcijskim modulom; </w:t>
            </w:r>
          </w:p>
          <w:p w14:paraId="1B2B621B" w14:textId="4BF2BB19" w:rsidR="0088762F" w:rsidRPr="00203A99" w:rsidRDefault="00E776B4" w:rsidP="00F7202D">
            <w:pPr>
              <w:numPr>
                <w:ilvl w:val="0"/>
                <w:numId w:val="11"/>
              </w:numPr>
              <w:spacing w:after="0"/>
              <w:rPr>
                <w:rFonts w:cstheme="minorHAnsi"/>
                <w:lang w:eastAsia="en-US"/>
              </w:rPr>
            </w:pPr>
            <w:r w:rsidRPr="007948B2">
              <w:rPr>
                <w:rFonts w:cstheme="minorHAnsi"/>
                <w:lang w:eastAsia="en-US"/>
              </w:rPr>
              <w:t>biti mora združljiva s ponujenim sistemom.</w:t>
            </w:r>
          </w:p>
        </w:tc>
      </w:tr>
      <w:tr w:rsidR="00106C04" w:rsidRPr="00203A99" w14:paraId="6780E6F5" w14:textId="77777777" w:rsidTr="00830BFD">
        <w:tc>
          <w:tcPr>
            <w:tcW w:w="1086" w:type="dxa"/>
          </w:tcPr>
          <w:p w14:paraId="2364C93E" w14:textId="77777777" w:rsidR="00106C04" w:rsidRDefault="00510CDC" w:rsidP="00106C04">
            <w:pPr>
              <w:rPr>
                <w:rFonts w:cs="Calibri"/>
              </w:rPr>
            </w:pPr>
            <w:r w:rsidRPr="00203A99">
              <w:rPr>
                <w:rFonts w:cs="Calibri"/>
              </w:rPr>
              <w:t>5.</w:t>
            </w:r>
            <w:r w:rsidR="00106C04" w:rsidRPr="00203A99">
              <w:rPr>
                <w:rFonts w:cs="Calibri"/>
              </w:rPr>
              <w:t>7</w:t>
            </w:r>
          </w:p>
          <w:p w14:paraId="06C82A84" w14:textId="1B3161FB" w:rsidR="00596702" w:rsidRPr="00203A99" w:rsidRDefault="00596702" w:rsidP="00106C04">
            <w:pPr>
              <w:rPr>
                <w:rFonts w:cstheme="minorHAnsi"/>
                <w:lang w:eastAsia="en-US"/>
              </w:rPr>
            </w:pPr>
            <w:r w:rsidRPr="00596702">
              <w:rPr>
                <w:rFonts w:cs="Calibri"/>
              </w:rPr>
              <w:t>GLAVNA OPREMA</w:t>
            </w:r>
          </w:p>
        </w:tc>
        <w:tc>
          <w:tcPr>
            <w:tcW w:w="1067" w:type="dxa"/>
          </w:tcPr>
          <w:p w14:paraId="4813BFAD" w14:textId="77777777" w:rsidR="00106C04" w:rsidRPr="00203A99" w:rsidRDefault="00106C04" w:rsidP="00106C04">
            <w:pPr>
              <w:rPr>
                <w:rFonts w:cstheme="minorHAnsi"/>
                <w:lang w:eastAsia="en-US"/>
              </w:rPr>
            </w:pPr>
            <w:r w:rsidRPr="00203A99">
              <w:rPr>
                <w:rFonts w:cstheme="minorHAnsi"/>
                <w:lang w:eastAsia="en-US"/>
              </w:rPr>
              <w:t>1</w:t>
            </w:r>
          </w:p>
        </w:tc>
        <w:tc>
          <w:tcPr>
            <w:tcW w:w="6909" w:type="dxa"/>
          </w:tcPr>
          <w:p w14:paraId="2003A7E3" w14:textId="5C4CA233" w:rsidR="00203A99" w:rsidRPr="00203A99" w:rsidRDefault="00203A99" w:rsidP="00203A99">
            <w:pPr>
              <w:spacing w:after="0"/>
              <w:rPr>
                <w:rFonts w:cstheme="minorHAnsi"/>
              </w:rPr>
            </w:pPr>
            <w:r w:rsidRPr="00203A99">
              <w:rPr>
                <w:rFonts w:cstheme="minorHAnsi"/>
                <w:b/>
                <w:bCs/>
              </w:rPr>
              <w:t>Nadgradnja za točkovno spektroskopijo</w:t>
            </w:r>
          </w:p>
          <w:p w14:paraId="474C75AC" w14:textId="69E59333" w:rsidR="00203A99" w:rsidRPr="007948B2" w:rsidRDefault="00203A99" w:rsidP="00203A99">
            <w:pPr>
              <w:spacing w:after="0"/>
              <w:rPr>
                <w:rFonts w:cstheme="minorHAnsi"/>
              </w:rPr>
            </w:pPr>
            <w:r w:rsidRPr="00203A99">
              <w:rPr>
                <w:rFonts w:cstheme="minorHAnsi"/>
              </w:rPr>
              <w:t xml:space="preserve">Ponudnik mora ponuditi nadgradnjo za točkovno spektroskopijo, združljivo s ponujenim sistemom za nano-IR </w:t>
            </w:r>
            <w:r w:rsidRPr="007948B2">
              <w:rPr>
                <w:rFonts w:cstheme="minorHAnsi"/>
              </w:rPr>
              <w:t>mikroskopijo in spektroskopijo. Ponujena rešitev mora izpolnjevati najmanj naslednje zahteve:</w:t>
            </w:r>
          </w:p>
          <w:p w14:paraId="5B4B28E4" w14:textId="77777777" w:rsidR="00203A99" w:rsidRPr="007948B2" w:rsidRDefault="00203A99" w:rsidP="00F7202D">
            <w:pPr>
              <w:numPr>
                <w:ilvl w:val="0"/>
                <w:numId w:val="19"/>
              </w:numPr>
              <w:spacing w:after="0"/>
              <w:rPr>
                <w:rFonts w:cstheme="minorHAnsi"/>
              </w:rPr>
            </w:pPr>
            <w:r w:rsidRPr="007948B2">
              <w:rPr>
                <w:rFonts w:cstheme="minorHAnsi"/>
              </w:rPr>
              <w:t xml:space="preserve">omogočati mora zajem angl. near-field spektrov, razločenih po amplitudi in fazi; </w:t>
            </w:r>
          </w:p>
          <w:p w14:paraId="6D6C91C3" w14:textId="560A9F2E" w:rsidR="00203A99" w:rsidRPr="007948B2" w:rsidRDefault="00203A99" w:rsidP="00F7202D">
            <w:pPr>
              <w:numPr>
                <w:ilvl w:val="0"/>
                <w:numId w:val="19"/>
              </w:numPr>
              <w:spacing w:after="0"/>
              <w:rPr>
                <w:rFonts w:cstheme="minorHAnsi"/>
              </w:rPr>
            </w:pPr>
            <w:r w:rsidRPr="007948B2">
              <w:rPr>
                <w:rFonts w:cstheme="minorHAnsi"/>
              </w:rPr>
              <w:t xml:space="preserve">dosegati mora spektralno ločljivost do 1 cm⁻¹ </w:t>
            </w:r>
            <w:r w:rsidR="00A1761E" w:rsidRPr="007948B2">
              <w:rPr>
                <w:rFonts w:cstheme="minorHAnsi"/>
                <w:lang w:eastAsia="en-US"/>
              </w:rPr>
              <w:t>ali manj od 1 cm</w:t>
            </w:r>
            <w:r w:rsidR="00A1761E" w:rsidRPr="007948B2">
              <w:rPr>
                <w:rFonts w:cstheme="minorHAnsi"/>
                <w:vertAlign w:val="superscript"/>
                <w:lang w:eastAsia="en-US"/>
              </w:rPr>
              <w:t>–1</w:t>
            </w:r>
            <w:r w:rsidRPr="007948B2">
              <w:rPr>
                <w:rFonts w:cstheme="minorHAnsi"/>
              </w:rPr>
              <w:t xml:space="preserve">; </w:t>
            </w:r>
          </w:p>
          <w:p w14:paraId="7920C4FF" w14:textId="77777777" w:rsidR="00203A99" w:rsidRPr="007948B2" w:rsidRDefault="00203A99" w:rsidP="00F7202D">
            <w:pPr>
              <w:numPr>
                <w:ilvl w:val="0"/>
                <w:numId w:val="19"/>
              </w:numPr>
              <w:spacing w:after="0"/>
              <w:rPr>
                <w:rFonts w:cstheme="minorHAnsi"/>
              </w:rPr>
            </w:pPr>
            <w:r w:rsidRPr="007948B2">
              <w:rPr>
                <w:rFonts w:cstheme="minorHAnsi"/>
              </w:rPr>
              <w:t xml:space="preserve">biti mora združljiva z ustrezno mid-IR osvetlitveno enoto; </w:t>
            </w:r>
          </w:p>
          <w:p w14:paraId="79325ED9" w14:textId="77777777" w:rsidR="00203A99" w:rsidRPr="007948B2" w:rsidRDefault="00203A99" w:rsidP="00F7202D">
            <w:pPr>
              <w:numPr>
                <w:ilvl w:val="0"/>
                <w:numId w:val="19"/>
              </w:numPr>
              <w:spacing w:after="0"/>
              <w:rPr>
                <w:rFonts w:cstheme="minorHAnsi"/>
              </w:rPr>
            </w:pPr>
            <w:r w:rsidRPr="007948B2">
              <w:rPr>
                <w:rFonts w:cstheme="minorHAnsi"/>
              </w:rPr>
              <w:t xml:space="preserve">biti mora združljiva z detekcijskim modulom v položaju bele svetlobe; </w:t>
            </w:r>
          </w:p>
          <w:p w14:paraId="1C6DA08C" w14:textId="77777777" w:rsidR="00203A99" w:rsidRPr="007948B2" w:rsidRDefault="00203A99" w:rsidP="00F7202D">
            <w:pPr>
              <w:numPr>
                <w:ilvl w:val="0"/>
                <w:numId w:val="19"/>
              </w:numPr>
              <w:spacing w:after="0"/>
              <w:rPr>
                <w:rFonts w:cstheme="minorHAnsi"/>
              </w:rPr>
            </w:pPr>
            <w:r w:rsidRPr="007948B2">
              <w:rPr>
                <w:rFonts w:cstheme="minorHAnsi"/>
              </w:rPr>
              <w:t xml:space="preserve">biti mora združljiva z enoto za angl. near-field mapiranje; </w:t>
            </w:r>
          </w:p>
          <w:p w14:paraId="44A04938" w14:textId="77777777" w:rsidR="009F2E91" w:rsidRPr="007948B2" w:rsidRDefault="00203A99" w:rsidP="00F7202D">
            <w:pPr>
              <w:numPr>
                <w:ilvl w:val="0"/>
                <w:numId w:val="19"/>
              </w:numPr>
              <w:spacing w:after="0"/>
              <w:rPr>
                <w:rFonts w:cstheme="minorHAnsi"/>
              </w:rPr>
            </w:pPr>
            <w:r w:rsidRPr="007948B2">
              <w:rPr>
                <w:rFonts w:cstheme="minorHAnsi"/>
              </w:rPr>
              <w:t>biti mora združljiva s ponujenim sistemom.</w:t>
            </w:r>
          </w:p>
          <w:p w14:paraId="360AE6E8" w14:textId="77777777" w:rsidR="00B87E23" w:rsidRDefault="00B87E23" w:rsidP="00F7202D">
            <w:pPr>
              <w:numPr>
                <w:ilvl w:val="0"/>
                <w:numId w:val="19"/>
              </w:numPr>
              <w:spacing w:after="0"/>
              <w:rPr>
                <w:rFonts w:cstheme="minorHAnsi"/>
              </w:rPr>
            </w:pPr>
            <w:r w:rsidRPr="007948B2">
              <w:rPr>
                <w:rFonts w:cstheme="minorHAnsi"/>
              </w:rPr>
              <w:t xml:space="preserve">Sistem mora zagotavljati </w:t>
            </w:r>
            <w:r w:rsidR="00A14392" w:rsidRPr="007948B2">
              <w:rPr>
                <w:rFonts w:cstheme="minorHAnsi"/>
              </w:rPr>
              <w:t xml:space="preserve">angl. near-field </w:t>
            </w:r>
            <w:r w:rsidRPr="007948B2">
              <w:rPr>
                <w:rFonts w:cstheme="minorHAnsi"/>
              </w:rPr>
              <w:t>spektroskopijo v srednjem IR območju z neprekinjenim preletavanjem</w:t>
            </w:r>
            <w:r w:rsidRPr="00B87E23">
              <w:rPr>
                <w:rFonts w:cstheme="minorHAnsi"/>
              </w:rPr>
              <w:t xml:space="preserve"> (</w:t>
            </w:r>
            <w:r>
              <w:rPr>
                <w:rFonts w:cstheme="minorHAnsi"/>
              </w:rPr>
              <w:t xml:space="preserve">angl. </w:t>
            </w:r>
            <w:r w:rsidRPr="00B87E23">
              <w:rPr>
                <w:rFonts w:cstheme="minorHAnsi"/>
              </w:rPr>
              <w:t xml:space="preserve">sweeping) IR laserske osvetlitve. Ta spektroskopska modalnost mora temeljiti na popolni (celoviti) tehnologiji </w:t>
            </w:r>
            <w:r>
              <w:rPr>
                <w:rFonts w:cstheme="minorHAnsi"/>
              </w:rPr>
              <w:t>angl. near-field</w:t>
            </w:r>
            <w:r w:rsidRPr="00B87E23">
              <w:rPr>
                <w:rFonts w:cstheme="minorHAnsi"/>
              </w:rPr>
              <w:t xml:space="preserve"> optične detekcije brez ozadja, ki uporablja interferometrično detekcijo, in mora rezultirati v spektrih, razločljivih po amplitudi in fazi.</w:t>
            </w:r>
          </w:p>
          <w:p w14:paraId="38AD32C1" w14:textId="783B89E7" w:rsidR="00A14392" w:rsidRPr="00203A99" w:rsidRDefault="00A14392" w:rsidP="00F7202D">
            <w:pPr>
              <w:numPr>
                <w:ilvl w:val="0"/>
                <w:numId w:val="19"/>
              </w:numPr>
              <w:spacing w:after="0"/>
              <w:rPr>
                <w:rFonts w:cstheme="minorHAnsi"/>
              </w:rPr>
            </w:pPr>
            <w:r w:rsidRPr="00A14392">
              <w:rPr>
                <w:rFonts w:cstheme="minorHAnsi"/>
              </w:rPr>
              <w:t>Sistem mora omogočati spektroskopsko snemanje tako amplitude kot faze s-SNOM z uporabo valovno nastavljivih virov, brez potrebe po dodatnih referenčnih meritvah</w:t>
            </w:r>
            <w:r>
              <w:rPr>
                <w:rFonts w:cstheme="minorHAnsi"/>
              </w:rPr>
              <w:t>.</w:t>
            </w:r>
          </w:p>
        </w:tc>
      </w:tr>
      <w:tr w:rsidR="00106C04" w:rsidRPr="00203A99" w14:paraId="130E3E7B" w14:textId="77777777" w:rsidTr="00D22861">
        <w:tc>
          <w:tcPr>
            <w:tcW w:w="1086" w:type="dxa"/>
          </w:tcPr>
          <w:p w14:paraId="0342DE48" w14:textId="77777777" w:rsidR="00106C04" w:rsidRDefault="00510CDC" w:rsidP="00106C04">
            <w:pPr>
              <w:rPr>
                <w:rFonts w:cs="Calibri"/>
              </w:rPr>
            </w:pPr>
            <w:r w:rsidRPr="00203A99">
              <w:rPr>
                <w:rFonts w:cs="Calibri"/>
              </w:rPr>
              <w:t>5.</w:t>
            </w:r>
            <w:r w:rsidR="00106C04" w:rsidRPr="00203A99">
              <w:rPr>
                <w:rFonts w:cs="Calibri"/>
              </w:rPr>
              <w:t>8</w:t>
            </w:r>
          </w:p>
          <w:p w14:paraId="19ABF0CD" w14:textId="03E53B67" w:rsidR="00596702" w:rsidRPr="00203A99" w:rsidRDefault="00596702" w:rsidP="00106C04">
            <w:pPr>
              <w:rPr>
                <w:rFonts w:cstheme="minorHAnsi"/>
                <w:lang w:eastAsia="en-US"/>
              </w:rPr>
            </w:pPr>
          </w:p>
        </w:tc>
        <w:tc>
          <w:tcPr>
            <w:tcW w:w="1067" w:type="dxa"/>
          </w:tcPr>
          <w:p w14:paraId="7441B113" w14:textId="77777777" w:rsidR="00106C04" w:rsidRPr="00203A99" w:rsidRDefault="00106C04" w:rsidP="00106C04">
            <w:pPr>
              <w:rPr>
                <w:rFonts w:cstheme="minorHAnsi"/>
                <w:lang w:eastAsia="en-US"/>
              </w:rPr>
            </w:pPr>
            <w:r w:rsidRPr="00203A99">
              <w:rPr>
                <w:rFonts w:cstheme="minorHAnsi"/>
                <w:lang w:eastAsia="en-US"/>
              </w:rPr>
              <w:t>1</w:t>
            </w:r>
          </w:p>
        </w:tc>
        <w:tc>
          <w:tcPr>
            <w:tcW w:w="6909" w:type="dxa"/>
          </w:tcPr>
          <w:p w14:paraId="231B9A95" w14:textId="30C76EF5" w:rsidR="00925DF4" w:rsidRPr="00925DF4" w:rsidRDefault="005E71D3" w:rsidP="00925DF4">
            <w:pPr>
              <w:widowControl w:val="0"/>
              <w:autoSpaceDE w:val="0"/>
              <w:autoSpaceDN w:val="0"/>
              <w:spacing w:after="0"/>
              <w:jc w:val="left"/>
              <w:rPr>
                <w:rFonts w:cstheme="minorHAnsi"/>
                <w:lang w:eastAsia="en-US"/>
              </w:rPr>
            </w:pPr>
            <w:r w:rsidRPr="00203A99">
              <w:rPr>
                <w:rFonts w:cstheme="minorHAnsi"/>
                <w:b/>
                <w:bCs/>
                <w:lang w:eastAsia="en-US"/>
              </w:rPr>
              <w:t>S</w:t>
            </w:r>
            <w:r w:rsidR="00F16C7D" w:rsidRPr="00925DF4">
              <w:rPr>
                <w:rFonts w:cstheme="minorHAnsi"/>
                <w:b/>
                <w:bCs/>
                <w:lang w:eastAsia="en-US"/>
              </w:rPr>
              <w:t>pektroskopij</w:t>
            </w:r>
            <w:r w:rsidRPr="00203A99">
              <w:rPr>
                <w:rFonts w:cstheme="minorHAnsi"/>
                <w:b/>
                <w:bCs/>
                <w:lang w:eastAsia="en-US"/>
              </w:rPr>
              <w:t>a</w:t>
            </w:r>
            <w:r w:rsidR="00F16C7D" w:rsidRPr="00925DF4">
              <w:rPr>
                <w:rFonts w:cstheme="minorHAnsi"/>
                <w:b/>
                <w:bCs/>
                <w:lang w:eastAsia="en-US"/>
              </w:rPr>
              <w:t xml:space="preserve"> v tapping AFM-IR načinu</w:t>
            </w:r>
            <w:r w:rsidR="00F16C7D" w:rsidRPr="00203A99">
              <w:rPr>
                <w:rFonts w:cstheme="minorHAnsi"/>
                <w:b/>
                <w:bCs/>
                <w:lang w:eastAsia="en-US"/>
              </w:rPr>
              <w:t xml:space="preserve"> </w:t>
            </w:r>
            <w:r w:rsidRPr="00203A99">
              <w:rPr>
                <w:rFonts w:cstheme="minorHAnsi"/>
                <w:b/>
                <w:bCs/>
                <w:lang w:eastAsia="en-US"/>
              </w:rPr>
              <w:t>in p</w:t>
            </w:r>
            <w:r w:rsidR="00925DF4" w:rsidRPr="00925DF4">
              <w:rPr>
                <w:rFonts w:cstheme="minorHAnsi"/>
                <w:b/>
                <w:bCs/>
                <w:lang w:eastAsia="en-US"/>
              </w:rPr>
              <w:t xml:space="preserve">rogramska oprema za absorpcijsko nano-IR mapiranje </w:t>
            </w:r>
          </w:p>
          <w:p w14:paraId="7506013F" w14:textId="5CE5C3A7" w:rsidR="00925DF4" w:rsidRPr="007948B2" w:rsidRDefault="00925DF4" w:rsidP="00925DF4">
            <w:pPr>
              <w:widowControl w:val="0"/>
              <w:autoSpaceDE w:val="0"/>
              <w:autoSpaceDN w:val="0"/>
              <w:spacing w:after="0"/>
              <w:jc w:val="left"/>
              <w:rPr>
                <w:rFonts w:cstheme="minorHAnsi"/>
                <w:lang w:eastAsia="en-US"/>
              </w:rPr>
            </w:pPr>
            <w:r w:rsidRPr="00925DF4">
              <w:rPr>
                <w:rFonts w:cstheme="minorHAnsi"/>
                <w:lang w:eastAsia="en-US"/>
              </w:rPr>
              <w:t xml:space="preserve">Ponudnik mora ponuditi programsko opremo, združljivo s ponujenim sistemom za nano-IR mikroskopijo in </w:t>
            </w:r>
            <w:r w:rsidRPr="007948B2">
              <w:rPr>
                <w:rFonts w:cstheme="minorHAnsi"/>
                <w:lang w:eastAsia="en-US"/>
              </w:rPr>
              <w:t>spektroskopijo. Ponujena rešitev mora izpolnjevati najmanj naslednje zahteve:</w:t>
            </w:r>
          </w:p>
          <w:p w14:paraId="026AB3CB" w14:textId="77777777" w:rsidR="00925DF4" w:rsidRPr="007948B2" w:rsidRDefault="00925DF4" w:rsidP="00F7202D">
            <w:pPr>
              <w:widowControl w:val="0"/>
              <w:numPr>
                <w:ilvl w:val="0"/>
                <w:numId w:val="12"/>
              </w:numPr>
              <w:autoSpaceDE w:val="0"/>
              <w:autoSpaceDN w:val="0"/>
              <w:spacing w:after="0"/>
              <w:jc w:val="left"/>
              <w:rPr>
                <w:rFonts w:cstheme="minorHAnsi"/>
                <w:lang w:eastAsia="en-US"/>
              </w:rPr>
            </w:pPr>
            <w:r w:rsidRPr="007948B2">
              <w:rPr>
                <w:rFonts w:cstheme="minorHAnsi"/>
                <w:lang w:eastAsia="en-US"/>
              </w:rPr>
              <w:t xml:space="preserve">omogočati mora absorpcijsko nano-IR mapiranje in spektroskopijo; </w:t>
            </w:r>
          </w:p>
          <w:p w14:paraId="19752851" w14:textId="2CB64380" w:rsidR="00925DF4" w:rsidRPr="007948B2" w:rsidRDefault="00925DF4" w:rsidP="00F7202D">
            <w:pPr>
              <w:widowControl w:val="0"/>
              <w:numPr>
                <w:ilvl w:val="0"/>
                <w:numId w:val="12"/>
              </w:numPr>
              <w:autoSpaceDE w:val="0"/>
              <w:autoSpaceDN w:val="0"/>
              <w:spacing w:after="0"/>
              <w:jc w:val="left"/>
              <w:rPr>
                <w:rFonts w:cstheme="minorHAnsi"/>
                <w:lang w:eastAsia="en-US"/>
              </w:rPr>
            </w:pPr>
            <w:r w:rsidRPr="007948B2">
              <w:rPr>
                <w:rFonts w:cstheme="minorHAnsi"/>
                <w:lang w:eastAsia="en-US"/>
              </w:rPr>
              <w:t>omogočati mora delovanje v tapping AFM-IR načinu;</w:t>
            </w:r>
          </w:p>
          <w:p w14:paraId="3E9859E2" w14:textId="77777777" w:rsidR="00925DF4" w:rsidRPr="007948B2" w:rsidRDefault="00925DF4" w:rsidP="00F7202D">
            <w:pPr>
              <w:widowControl w:val="0"/>
              <w:numPr>
                <w:ilvl w:val="0"/>
                <w:numId w:val="12"/>
              </w:numPr>
              <w:autoSpaceDE w:val="0"/>
              <w:autoSpaceDN w:val="0"/>
              <w:spacing w:after="0"/>
              <w:jc w:val="left"/>
              <w:rPr>
                <w:rFonts w:cstheme="minorHAnsi"/>
                <w:lang w:eastAsia="en-US"/>
              </w:rPr>
            </w:pPr>
            <w:r w:rsidRPr="007948B2">
              <w:rPr>
                <w:rFonts w:cstheme="minorHAnsi"/>
                <w:lang w:eastAsia="en-US"/>
              </w:rPr>
              <w:t xml:space="preserve">biti mora združljiva z ustrezno osvetlitveno enoto; </w:t>
            </w:r>
          </w:p>
          <w:p w14:paraId="1F6F7CAA" w14:textId="1380ECE7" w:rsidR="00415BEC" w:rsidRPr="00203A99" w:rsidRDefault="00925DF4" w:rsidP="00F7202D">
            <w:pPr>
              <w:widowControl w:val="0"/>
              <w:numPr>
                <w:ilvl w:val="0"/>
                <w:numId w:val="12"/>
              </w:numPr>
              <w:autoSpaceDE w:val="0"/>
              <w:autoSpaceDN w:val="0"/>
              <w:spacing w:after="0"/>
              <w:jc w:val="left"/>
              <w:rPr>
                <w:rFonts w:cstheme="minorHAnsi"/>
                <w:lang w:eastAsia="en-US"/>
              </w:rPr>
            </w:pPr>
            <w:r w:rsidRPr="007948B2">
              <w:rPr>
                <w:rFonts w:cstheme="minorHAnsi"/>
                <w:lang w:eastAsia="en-US"/>
              </w:rPr>
              <w:t>biti mora združljiva s ponujenim sistemom.</w:t>
            </w:r>
          </w:p>
        </w:tc>
      </w:tr>
      <w:tr w:rsidR="00106C04" w:rsidRPr="00203A99" w14:paraId="1D731084" w14:textId="77777777" w:rsidTr="00D22861">
        <w:tc>
          <w:tcPr>
            <w:tcW w:w="1086" w:type="dxa"/>
          </w:tcPr>
          <w:p w14:paraId="0F3230D6" w14:textId="77777777" w:rsidR="00106C04" w:rsidRDefault="00510CDC" w:rsidP="00106C04">
            <w:pPr>
              <w:rPr>
                <w:rFonts w:cs="Calibri"/>
              </w:rPr>
            </w:pPr>
            <w:r w:rsidRPr="00203A99">
              <w:rPr>
                <w:rFonts w:cs="Calibri"/>
              </w:rPr>
              <w:t>5.</w:t>
            </w:r>
            <w:r w:rsidR="00106C04" w:rsidRPr="00203A99">
              <w:rPr>
                <w:rFonts w:cs="Calibri"/>
              </w:rPr>
              <w:t>9</w:t>
            </w:r>
          </w:p>
          <w:p w14:paraId="247FBB6B" w14:textId="0D6EB7E2" w:rsidR="00596702" w:rsidRPr="00203A99" w:rsidRDefault="00596702" w:rsidP="00106C04">
            <w:pPr>
              <w:rPr>
                <w:rFonts w:cs="Calibri"/>
              </w:rPr>
            </w:pPr>
            <w:r>
              <w:rPr>
                <w:rFonts w:cstheme="minorHAnsi"/>
                <w:lang w:eastAsia="en-US"/>
              </w:rPr>
              <w:t>GLAVNA OPREMA</w:t>
            </w:r>
          </w:p>
        </w:tc>
        <w:tc>
          <w:tcPr>
            <w:tcW w:w="1067" w:type="dxa"/>
          </w:tcPr>
          <w:p w14:paraId="5345BD54" w14:textId="530AF3E1" w:rsidR="00106C04" w:rsidRPr="00203A99" w:rsidRDefault="00106C04" w:rsidP="00106C04">
            <w:pPr>
              <w:rPr>
                <w:rFonts w:cstheme="minorHAnsi"/>
                <w:lang w:eastAsia="en-US"/>
              </w:rPr>
            </w:pPr>
            <w:r w:rsidRPr="00203A99">
              <w:rPr>
                <w:rFonts w:cstheme="minorHAnsi"/>
                <w:lang w:eastAsia="en-US"/>
              </w:rPr>
              <w:t>1</w:t>
            </w:r>
          </w:p>
        </w:tc>
        <w:tc>
          <w:tcPr>
            <w:tcW w:w="6909" w:type="dxa"/>
          </w:tcPr>
          <w:p w14:paraId="7AD2EA3C" w14:textId="77777777" w:rsidR="004B66F8" w:rsidRPr="004B66F8" w:rsidRDefault="004B66F8" w:rsidP="004B66F8">
            <w:pPr>
              <w:spacing w:after="0"/>
              <w:rPr>
                <w:rFonts w:cstheme="minorHAnsi"/>
              </w:rPr>
            </w:pPr>
            <w:r w:rsidRPr="004B66F8">
              <w:rPr>
                <w:rFonts w:cstheme="minorHAnsi"/>
                <w:b/>
                <w:bCs/>
              </w:rPr>
              <w:t>Detekcijski modul za odbojni način z belo svetlobo za VIS, NIR in MIR, motorizirana izvedba</w:t>
            </w:r>
          </w:p>
          <w:p w14:paraId="087106F9" w14:textId="77777777" w:rsidR="004B66F8" w:rsidRPr="007948B2" w:rsidRDefault="004B66F8" w:rsidP="004B66F8">
            <w:pPr>
              <w:spacing w:after="0"/>
              <w:rPr>
                <w:rFonts w:cstheme="minorHAnsi"/>
              </w:rPr>
            </w:pPr>
            <w:r w:rsidRPr="004B66F8">
              <w:rPr>
                <w:rFonts w:cstheme="minorHAnsi"/>
              </w:rPr>
              <w:t xml:space="preserve">Ponudnik mora ponuditi detekcijski modul za odbojni način z belo svetlobo, v motorizirani izvedbi, združljiv s ponujenim sistemom za nano-IR mikroskopijo in spektroskopijo. </w:t>
            </w:r>
            <w:r w:rsidRPr="007948B2">
              <w:rPr>
                <w:rFonts w:cstheme="minorHAnsi"/>
              </w:rPr>
              <w:t>Ponujena rešitev mora izpolnjevati najmanj naslednje zahteve:</w:t>
            </w:r>
          </w:p>
          <w:p w14:paraId="732525A4" w14:textId="67484629" w:rsidR="004B66F8" w:rsidRPr="007948B2" w:rsidRDefault="004B66F8" w:rsidP="00F7202D">
            <w:pPr>
              <w:numPr>
                <w:ilvl w:val="0"/>
                <w:numId w:val="16"/>
              </w:numPr>
              <w:spacing w:after="0"/>
              <w:rPr>
                <w:rFonts w:cstheme="minorHAnsi"/>
              </w:rPr>
            </w:pPr>
            <w:r w:rsidRPr="007948B2">
              <w:rPr>
                <w:rFonts w:cstheme="minorHAnsi"/>
              </w:rPr>
              <w:t xml:space="preserve">omogočati mora detekcijo za visokozmogljivo angl. near-field mapiranje; </w:t>
            </w:r>
          </w:p>
          <w:p w14:paraId="732204B4" w14:textId="77777777" w:rsidR="004B66F8" w:rsidRPr="007948B2" w:rsidRDefault="004B66F8" w:rsidP="00F7202D">
            <w:pPr>
              <w:numPr>
                <w:ilvl w:val="0"/>
                <w:numId w:val="16"/>
              </w:numPr>
              <w:spacing w:after="0"/>
              <w:rPr>
                <w:rFonts w:cstheme="minorHAnsi"/>
              </w:rPr>
            </w:pPr>
            <w:r w:rsidRPr="007948B2">
              <w:rPr>
                <w:rFonts w:cstheme="minorHAnsi"/>
              </w:rPr>
              <w:t xml:space="preserve">omogočati mora sočasno detekcijo amplitude in faze optičnega angl. near-field signala; </w:t>
            </w:r>
          </w:p>
          <w:p w14:paraId="7B1B5E9B" w14:textId="77777777" w:rsidR="004B66F8" w:rsidRPr="007948B2" w:rsidRDefault="004B66F8" w:rsidP="00F7202D">
            <w:pPr>
              <w:numPr>
                <w:ilvl w:val="0"/>
                <w:numId w:val="16"/>
              </w:numPr>
              <w:spacing w:after="0"/>
              <w:rPr>
                <w:rFonts w:cstheme="minorHAnsi"/>
              </w:rPr>
            </w:pPr>
            <w:r w:rsidRPr="007948B2">
              <w:rPr>
                <w:rFonts w:cstheme="minorHAnsi"/>
              </w:rPr>
              <w:t xml:space="preserve">omogočati mora angl. near-field mapiranje in spektroskopijo v položaju bele svetlobe; </w:t>
            </w:r>
          </w:p>
          <w:p w14:paraId="64094BD4" w14:textId="5AB889BB" w:rsidR="004B66F8" w:rsidRPr="007948B2" w:rsidRDefault="004B66F8" w:rsidP="00F7202D">
            <w:pPr>
              <w:numPr>
                <w:ilvl w:val="0"/>
                <w:numId w:val="16"/>
              </w:numPr>
              <w:spacing w:after="0"/>
              <w:rPr>
                <w:rFonts w:cstheme="minorHAnsi"/>
              </w:rPr>
            </w:pPr>
            <w:r w:rsidRPr="007948B2">
              <w:rPr>
                <w:rFonts w:cstheme="minorHAnsi"/>
              </w:rPr>
              <w:t xml:space="preserve">omogočati mora točkovno spektroskopijo z laserskim preletom ali enakovredno funkcionalnostjo; </w:t>
            </w:r>
          </w:p>
          <w:p w14:paraId="53AEF708" w14:textId="77777777" w:rsidR="004B66F8" w:rsidRPr="007948B2" w:rsidRDefault="004B66F8" w:rsidP="00F7202D">
            <w:pPr>
              <w:numPr>
                <w:ilvl w:val="0"/>
                <w:numId w:val="16"/>
              </w:numPr>
              <w:spacing w:after="0"/>
              <w:rPr>
                <w:rFonts w:cstheme="minorHAnsi"/>
              </w:rPr>
            </w:pPr>
            <w:r w:rsidRPr="007948B2">
              <w:rPr>
                <w:rFonts w:cstheme="minorHAnsi"/>
              </w:rPr>
              <w:t xml:space="preserve">primeren mora biti za detekcijo v območju VIS, NIR in MIR; </w:t>
            </w:r>
          </w:p>
          <w:p w14:paraId="7A47C0C6" w14:textId="77777777" w:rsidR="004B66F8" w:rsidRPr="007948B2" w:rsidRDefault="004B66F8" w:rsidP="00F7202D">
            <w:pPr>
              <w:numPr>
                <w:ilvl w:val="0"/>
                <w:numId w:val="16"/>
              </w:numPr>
              <w:spacing w:after="0"/>
              <w:rPr>
                <w:rFonts w:cstheme="minorHAnsi"/>
              </w:rPr>
            </w:pPr>
            <w:r w:rsidRPr="007948B2">
              <w:rPr>
                <w:rFonts w:cstheme="minorHAnsi"/>
              </w:rPr>
              <w:t xml:space="preserve">biti mora v celoti motoriziran in programsko krmiljen; </w:t>
            </w:r>
          </w:p>
          <w:p w14:paraId="2DBB6816" w14:textId="77777777" w:rsidR="004B66F8" w:rsidRPr="007948B2" w:rsidRDefault="004B66F8" w:rsidP="00F7202D">
            <w:pPr>
              <w:numPr>
                <w:ilvl w:val="0"/>
                <w:numId w:val="16"/>
              </w:numPr>
              <w:spacing w:after="0"/>
              <w:rPr>
                <w:rFonts w:cstheme="minorHAnsi"/>
              </w:rPr>
            </w:pPr>
            <w:r w:rsidRPr="007948B2">
              <w:rPr>
                <w:rFonts w:cstheme="minorHAnsi"/>
              </w:rPr>
              <w:t xml:space="preserve">omogočati mora hitrost AFM skeniranja najmanj do 20 µm/s pri najvišji prostorski ločljivosti; </w:t>
            </w:r>
          </w:p>
          <w:p w14:paraId="0994ED16" w14:textId="77777777" w:rsidR="004B66F8" w:rsidRPr="007948B2" w:rsidRDefault="004B66F8" w:rsidP="00F7202D">
            <w:pPr>
              <w:numPr>
                <w:ilvl w:val="0"/>
                <w:numId w:val="16"/>
              </w:numPr>
              <w:spacing w:after="0"/>
              <w:rPr>
                <w:rFonts w:cstheme="minorHAnsi"/>
              </w:rPr>
            </w:pPr>
            <w:r w:rsidRPr="007948B2">
              <w:rPr>
                <w:rFonts w:cstheme="minorHAnsi"/>
              </w:rPr>
              <w:t xml:space="preserve">omogočati mora odbojno osvetljevanje AFM konice; </w:t>
            </w:r>
          </w:p>
          <w:p w14:paraId="31B7D627" w14:textId="77777777" w:rsidR="00893D2F" w:rsidRPr="007948B2" w:rsidRDefault="004B66F8" w:rsidP="00F7202D">
            <w:pPr>
              <w:numPr>
                <w:ilvl w:val="0"/>
                <w:numId w:val="16"/>
              </w:numPr>
              <w:spacing w:after="0"/>
              <w:rPr>
                <w:rFonts w:cstheme="minorHAnsi"/>
              </w:rPr>
            </w:pPr>
            <w:r w:rsidRPr="007948B2">
              <w:rPr>
                <w:rFonts w:cstheme="minorHAnsi"/>
              </w:rPr>
              <w:t>biti mora združljiv s ponujenim sistemom.</w:t>
            </w:r>
          </w:p>
          <w:p w14:paraId="68EF84E1" w14:textId="2D18A197" w:rsidR="001F41E9" w:rsidRPr="001F41E9" w:rsidRDefault="001F41E9" w:rsidP="00F7202D">
            <w:pPr>
              <w:numPr>
                <w:ilvl w:val="0"/>
                <w:numId w:val="16"/>
              </w:numPr>
              <w:spacing w:after="0"/>
              <w:rPr>
                <w:rFonts w:cstheme="minorHAnsi"/>
              </w:rPr>
            </w:pPr>
            <w:r w:rsidRPr="007948B2">
              <w:rPr>
                <w:rFonts w:cstheme="minorHAnsi"/>
              </w:rPr>
              <w:t>optični detekcijski modul mora podpirati interferometrično detekcijo angl. near-field signala</w:t>
            </w:r>
            <w:r w:rsidRPr="001F41E9">
              <w:rPr>
                <w:rFonts w:cstheme="minorHAnsi"/>
              </w:rPr>
              <w:t xml:space="preserve"> za meritve, razločljive po amplitudi in fazi, z minimalnim integracijskim časom 4 ms/piksel.</w:t>
            </w:r>
          </w:p>
          <w:p w14:paraId="47C99D8E" w14:textId="57B707C4" w:rsidR="001F41E9" w:rsidRPr="001F41E9" w:rsidRDefault="001F41E9" w:rsidP="00F7202D">
            <w:pPr>
              <w:numPr>
                <w:ilvl w:val="0"/>
                <w:numId w:val="16"/>
              </w:numPr>
              <w:spacing w:after="0"/>
              <w:rPr>
                <w:rFonts w:cstheme="minorHAnsi"/>
              </w:rPr>
            </w:pPr>
            <w:r>
              <w:rPr>
                <w:rFonts w:cstheme="minorHAnsi"/>
              </w:rPr>
              <w:t>m</w:t>
            </w:r>
            <w:r w:rsidRPr="001F41E9">
              <w:rPr>
                <w:rFonts w:cstheme="minorHAnsi"/>
              </w:rPr>
              <w:t xml:space="preserve">odul mora omogočati detekcijo </w:t>
            </w:r>
            <w:r>
              <w:rPr>
                <w:rFonts w:cstheme="minorHAnsi"/>
              </w:rPr>
              <w:t>angl. near-field</w:t>
            </w:r>
            <w:r w:rsidRPr="001F41E9">
              <w:rPr>
                <w:rFonts w:cstheme="minorHAnsi"/>
              </w:rPr>
              <w:t xml:space="preserve"> signala s popolno (celovito, vključno z multiplikativnim ozadjem) supresijo ozadja. Nanoskopska </w:t>
            </w:r>
            <w:r>
              <w:rPr>
                <w:rFonts w:cstheme="minorHAnsi"/>
              </w:rPr>
              <w:t>angl. near-field</w:t>
            </w:r>
            <w:r w:rsidRPr="001F41E9">
              <w:rPr>
                <w:rFonts w:cstheme="minorHAnsi"/>
              </w:rPr>
              <w:t xml:space="preserve"> konfinacija optične interakcije med konico in vzorcem pri višjih harmonikih optičnega signala, določena z vertikalnimi skeni (pristopne krivulje), mora biti manjša od 20 nm.</w:t>
            </w:r>
          </w:p>
          <w:p w14:paraId="1CAE270E" w14:textId="77195BE3" w:rsidR="001F41E9" w:rsidRPr="001F41E9" w:rsidRDefault="001F41E9" w:rsidP="00F7202D">
            <w:pPr>
              <w:numPr>
                <w:ilvl w:val="0"/>
                <w:numId w:val="16"/>
              </w:numPr>
              <w:spacing w:after="0"/>
              <w:rPr>
                <w:rFonts w:cstheme="minorHAnsi"/>
              </w:rPr>
            </w:pPr>
            <w:r>
              <w:rPr>
                <w:rFonts w:cstheme="minorHAnsi"/>
              </w:rPr>
              <w:t>d</w:t>
            </w:r>
            <w:r w:rsidRPr="001F41E9">
              <w:rPr>
                <w:rFonts w:cstheme="minorHAnsi"/>
              </w:rPr>
              <w:t>etekcijski modul mora delovati v refleksijskem načinu (osvetljevanje konice s strani za neprosojne vzorce) ter mora biti primeren za valovne dolžine v vidnem, bližnjem infrardečem in srednjem infrardečem območju.</w:t>
            </w:r>
          </w:p>
          <w:p w14:paraId="601D0F16" w14:textId="6E62D3AA" w:rsidR="001F41E9" w:rsidRPr="001F41E9" w:rsidRDefault="001F41E9" w:rsidP="00F7202D">
            <w:pPr>
              <w:numPr>
                <w:ilvl w:val="0"/>
                <w:numId w:val="16"/>
              </w:numPr>
              <w:spacing w:after="0"/>
              <w:rPr>
                <w:rFonts w:cstheme="minorHAnsi"/>
              </w:rPr>
            </w:pPr>
            <w:r>
              <w:rPr>
                <w:rFonts w:cstheme="minorHAnsi"/>
              </w:rPr>
              <w:t>m</w:t>
            </w:r>
            <w:r w:rsidRPr="001F41E9">
              <w:rPr>
                <w:rFonts w:cstheme="minorHAnsi"/>
              </w:rPr>
              <w:t xml:space="preserve">odul mora podpirati ultra-kompaktno zasnovo optične poti žarka, tako da je dolžina interferometrskega kraka &lt; 10 cm, kar je potrebno za stabilne </w:t>
            </w:r>
            <w:r>
              <w:rPr>
                <w:rFonts w:cstheme="minorHAnsi"/>
              </w:rPr>
              <w:t>angl. near-field</w:t>
            </w:r>
            <w:r w:rsidRPr="001F41E9">
              <w:rPr>
                <w:rFonts w:cstheme="minorHAnsi"/>
              </w:rPr>
              <w:t xml:space="preserve"> meritve.</w:t>
            </w:r>
          </w:p>
          <w:p w14:paraId="357D27F7" w14:textId="1BF7B6C3" w:rsidR="001F41E9" w:rsidRPr="00203A99" w:rsidRDefault="001F41E9" w:rsidP="00F7202D">
            <w:pPr>
              <w:numPr>
                <w:ilvl w:val="0"/>
                <w:numId w:val="16"/>
              </w:numPr>
              <w:spacing w:after="0"/>
              <w:rPr>
                <w:rFonts w:cstheme="minorHAnsi"/>
              </w:rPr>
            </w:pPr>
            <w:r>
              <w:rPr>
                <w:rFonts w:cstheme="minorHAnsi"/>
              </w:rPr>
              <w:t>m</w:t>
            </w:r>
            <w:r w:rsidRPr="001F41E9">
              <w:rPr>
                <w:rFonts w:cstheme="minorHAnsi"/>
              </w:rPr>
              <w:t>odul mora vključevati zamenljivo vpetje nosilca delilnika žarka (beam-splitter) za menjavo delilnikov žarka za meritve v vidnem in IR</w:t>
            </w:r>
            <w:r>
              <w:rPr>
                <w:rFonts w:cstheme="minorHAnsi"/>
              </w:rPr>
              <w:t>-</w:t>
            </w:r>
            <w:r w:rsidRPr="001F41E9">
              <w:rPr>
                <w:rFonts w:cstheme="minorHAnsi"/>
              </w:rPr>
              <w:t>območju</w:t>
            </w:r>
            <w:r>
              <w:rPr>
                <w:rFonts w:cstheme="minorHAnsi"/>
              </w:rPr>
              <w:t>; s</w:t>
            </w:r>
            <w:r w:rsidRPr="001F41E9">
              <w:rPr>
                <w:rFonts w:cstheme="minorHAnsi"/>
              </w:rPr>
              <w:t>istem vpetja mora vključevati zasnovo »kroglica in V-utor« (</w:t>
            </w:r>
            <w:r>
              <w:rPr>
                <w:rFonts w:cstheme="minorHAnsi"/>
              </w:rPr>
              <w:t xml:space="preserve">angl. </w:t>
            </w:r>
            <w:r w:rsidRPr="001F41E9">
              <w:rPr>
                <w:rFonts w:cstheme="minorHAnsi"/>
                <w:i/>
                <w:iCs/>
              </w:rPr>
              <w:t>ball and V-groove</w:t>
            </w:r>
            <w:r w:rsidRPr="001F41E9">
              <w:rPr>
                <w:rFonts w:cstheme="minorHAnsi"/>
              </w:rPr>
              <w:t>)</w:t>
            </w:r>
            <w:r w:rsidR="00C409A8">
              <w:rPr>
                <w:rFonts w:cstheme="minorHAnsi"/>
              </w:rPr>
              <w:t xml:space="preserve"> za </w:t>
            </w:r>
            <w:r w:rsidRPr="001F41E9">
              <w:rPr>
                <w:rFonts w:cstheme="minorHAnsi"/>
              </w:rPr>
              <w:t>visokonatančno pozicioniranje za enostavno preklapljanje osvetlitvene enote.</w:t>
            </w:r>
          </w:p>
        </w:tc>
      </w:tr>
      <w:tr w:rsidR="00106C04" w:rsidRPr="00203A99" w14:paraId="27B46F76" w14:textId="77777777" w:rsidTr="00D22861">
        <w:tc>
          <w:tcPr>
            <w:tcW w:w="1086" w:type="dxa"/>
          </w:tcPr>
          <w:p w14:paraId="5AA5D590" w14:textId="77777777" w:rsidR="00106C04" w:rsidRDefault="00510CDC" w:rsidP="00106C04">
            <w:pPr>
              <w:rPr>
                <w:rFonts w:cs="Calibri"/>
              </w:rPr>
            </w:pPr>
            <w:r w:rsidRPr="00203A99">
              <w:rPr>
                <w:rFonts w:cs="Calibri"/>
              </w:rPr>
              <w:t>5.</w:t>
            </w:r>
            <w:r w:rsidR="00106C04" w:rsidRPr="00203A99">
              <w:rPr>
                <w:rFonts w:cs="Calibri"/>
              </w:rPr>
              <w:t>10</w:t>
            </w:r>
          </w:p>
          <w:p w14:paraId="546A3673" w14:textId="2FAF82FD" w:rsidR="00596702" w:rsidRPr="00203A99" w:rsidRDefault="00596702" w:rsidP="00106C04">
            <w:pPr>
              <w:rPr>
                <w:rFonts w:cs="Calibri"/>
              </w:rPr>
            </w:pPr>
            <w:r>
              <w:rPr>
                <w:rFonts w:cstheme="minorHAnsi"/>
                <w:lang w:eastAsia="en-US"/>
              </w:rPr>
              <w:t>GLAVNA OPREMA</w:t>
            </w:r>
          </w:p>
        </w:tc>
        <w:tc>
          <w:tcPr>
            <w:tcW w:w="1067" w:type="dxa"/>
          </w:tcPr>
          <w:p w14:paraId="09B7B292" w14:textId="663AEF94" w:rsidR="00106C04" w:rsidRPr="00203A99" w:rsidRDefault="00106C04" w:rsidP="00106C04">
            <w:pPr>
              <w:rPr>
                <w:rFonts w:cstheme="minorHAnsi"/>
                <w:lang w:eastAsia="en-US"/>
              </w:rPr>
            </w:pPr>
            <w:r w:rsidRPr="00203A99">
              <w:rPr>
                <w:rFonts w:cstheme="minorHAnsi"/>
                <w:lang w:eastAsia="en-US"/>
              </w:rPr>
              <w:t>1</w:t>
            </w:r>
          </w:p>
        </w:tc>
        <w:tc>
          <w:tcPr>
            <w:tcW w:w="6909" w:type="dxa"/>
          </w:tcPr>
          <w:p w14:paraId="415CF2EB" w14:textId="77777777" w:rsidR="002B51BD" w:rsidRPr="00EF5A14" w:rsidRDefault="002B51BD" w:rsidP="002B51BD">
            <w:pPr>
              <w:spacing w:after="0"/>
              <w:rPr>
                <w:rFonts w:cstheme="minorHAnsi"/>
              </w:rPr>
            </w:pPr>
            <w:r w:rsidRPr="00EF5A14">
              <w:rPr>
                <w:rFonts w:cstheme="minorHAnsi"/>
                <w:b/>
                <w:bCs/>
              </w:rPr>
              <w:t>Enota za angl. near-field mapiranje</w:t>
            </w:r>
          </w:p>
          <w:p w14:paraId="25DFF884" w14:textId="77777777" w:rsidR="002B51BD" w:rsidRPr="00EC01B9" w:rsidRDefault="002B51BD" w:rsidP="002B51BD">
            <w:pPr>
              <w:spacing w:after="0"/>
              <w:rPr>
                <w:rFonts w:cstheme="minorHAnsi"/>
              </w:rPr>
            </w:pPr>
            <w:r w:rsidRPr="00EF5A14">
              <w:rPr>
                <w:rFonts w:cstheme="minorHAnsi"/>
              </w:rPr>
              <w:t xml:space="preserve">Ponudnik mora ponuditi enoto za angl. near-field mapiranje, združljivo s ponujenim sistemom za nano-IR mikroskopijo in spektroskopijo. Ponujena rešitev mora </w:t>
            </w:r>
            <w:r w:rsidRPr="00EC01B9">
              <w:rPr>
                <w:rFonts w:cstheme="minorHAnsi"/>
              </w:rPr>
              <w:t>izpolnjevati najmanj naslednje zahteve:</w:t>
            </w:r>
          </w:p>
          <w:p w14:paraId="1C4D9CF2" w14:textId="77777777" w:rsidR="002B51BD" w:rsidRPr="00EC01B9" w:rsidRDefault="002B51BD" w:rsidP="00F7202D">
            <w:pPr>
              <w:numPr>
                <w:ilvl w:val="0"/>
                <w:numId w:val="13"/>
              </w:numPr>
              <w:spacing w:after="0"/>
              <w:rPr>
                <w:rFonts w:cstheme="minorHAnsi"/>
              </w:rPr>
            </w:pPr>
            <w:r w:rsidRPr="00EC01B9">
              <w:rPr>
                <w:rFonts w:cstheme="minorHAnsi"/>
              </w:rPr>
              <w:t xml:space="preserve">optimizirana mora biti za visokozmogljivo angl. near-field mapiranje; </w:t>
            </w:r>
          </w:p>
          <w:p w14:paraId="688AC435" w14:textId="77777777" w:rsidR="002B51BD" w:rsidRPr="00EC01B9" w:rsidRDefault="002B51BD" w:rsidP="00F7202D">
            <w:pPr>
              <w:numPr>
                <w:ilvl w:val="0"/>
                <w:numId w:val="13"/>
              </w:numPr>
              <w:spacing w:after="0"/>
              <w:rPr>
                <w:rFonts w:cstheme="minorHAnsi"/>
              </w:rPr>
            </w:pPr>
            <w:r w:rsidRPr="00EC01B9">
              <w:rPr>
                <w:rFonts w:cstheme="minorHAnsi"/>
              </w:rPr>
              <w:t xml:space="preserve">omogočati mora povezavo z mikroskopskim sistemom z motoriziranim krmiljenjem optične poti; </w:t>
            </w:r>
          </w:p>
          <w:p w14:paraId="2E960C5B" w14:textId="77777777" w:rsidR="002B51BD" w:rsidRPr="00EC01B9" w:rsidRDefault="002B51BD" w:rsidP="00F7202D">
            <w:pPr>
              <w:numPr>
                <w:ilvl w:val="0"/>
                <w:numId w:val="13"/>
              </w:numPr>
              <w:spacing w:after="0"/>
              <w:rPr>
                <w:rFonts w:cstheme="minorHAnsi"/>
              </w:rPr>
            </w:pPr>
            <w:r w:rsidRPr="00EC01B9">
              <w:rPr>
                <w:rFonts w:cstheme="minorHAnsi"/>
              </w:rPr>
              <w:t xml:space="preserve">vključevati mora najmanj 3 ločene optične vhode za VIS, NIR in MIR; </w:t>
            </w:r>
          </w:p>
          <w:p w14:paraId="4D64D680" w14:textId="77777777" w:rsidR="002B51BD" w:rsidRPr="00EC01B9" w:rsidRDefault="002B51BD" w:rsidP="00F7202D">
            <w:pPr>
              <w:numPr>
                <w:ilvl w:val="0"/>
                <w:numId w:val="13"/>
              </w:numPr>
              <w:spacing w:after="0"/>
              <w:rPr>
                <w:rFonts w:cstheme="minorHAnsi"/>
              </w:rPr>
            </w:pPr>
            <w:r w:rsidRPr="00EC01B9">
              <w:rPr>
                <w:rFonts w:cstheme="minorHAnsi"/>
              </w:rPr>
              <w:t xml:space="preserve">vključevati mora merilnik moči za kalibracijo laserske moči; </w:t>
            </w:r>
          </w:p>
          <w:p w14:paraId="3085C55E" w14:textId="77777777" w:rsidR="002B51BD" w:rsidRPr="00EC01B9" w:rsidRDefault="002B51BD" w:rsidP="00F7202D">
            <w:pPr>
              <w:numPr>
                <w:ilvl w:val="0"/>
                <w:numId w:val="13"/>
              </w:numPr>
              <w:spacing w:after="0"/>
              <w:rPr>
                <w:rFonts w:cstheme="minorHAnsi"/>
              </w:rPr>
            </w:pPr>
            <w:r w:rsidRPr="00EC01B9">
              <w:rPr>
                <w:rFonts w:cstheme="minorHAnsi"/>
              </w:rPr>
              <w:t xml:space="preserve">vključevati mora najmanj 1 optični izhod za zunanji detektor; </w:t>
            </w:r>
          </w:p>
          <w:p w14:paraId="16F16AF6" w14:textId="77777777" w:rsidR="002B51BD" w:rsidRPr="00EC01B9" w:rsidRDefault="002B51BD" w:rsidP="00F7202D">
            <w:pPr>
              <w:numPr>
                <w:ilvl w:val="0"/>
                <w:numId w:val="13"/>
              </w:numPr>
              <w:spacing w:after="0"/>
              <w:rPr>
                <w:rFonts w:cstheme="minorHAnsi"/>
              </w:rPr>
            </w:pPr>
            <w:r w:rsidRPr="00EC01B9">
              <w:rPr>
                <w:rFonts w:cstheme="minorHAnsi"/>
              </w:rPr>
              <w:t xml:space="preserve">omogočati mora programsko krmiljeno dušenje, polarizacijo in poravnavo detektorja; </w:t>
            </w:r>
          </w:p>
          <w:p w14:paraId="674A47E1" w14:textId="143DA311" w:rsidR="00237DAE" w:rsidRPr="00203A99" w:rsidRDefault="00937705" w:rsidP="00F7202D">
            <w:pPr>
              <w:numPr>
                <w:ilvl w:val="0"/>
                <w:numId w:val="13"/>
              </w:numPr>
              <w:spacing w:after="0"/>
              <w:rPr>
                <w:rFonts w:cstheme="minorHAnsi"/>
              </w:rPr>
            </w:pPr>
            <w:r w:rsidRPr="00EC01B9">
              <w:rPr>
                <w:rFonts w:cstheme="minorHAnsi"/>
              </w:rPr>
              <w:t>biti mora združljiva s ponujenim sistemom.</w:t>
            </w:r>
          </w:p>
        </w:tc>
      </w:tr>
      <w:tr w:rsidR="00E202D6" w:rsidRPr="00203A99" w14:paraId="6FAD2759" w14:textId="77777777" w:rsidTr="00D22861">
        <w:tc>
          <w:tcPr>
            <w:tcW w:w="1086" w:type="dxa"/>
          </w:tcPr>
          <w:p w14:paraId="2BD5B9F0" w14:textId="77777777" w:rsidR="00E202D6" w:rsidRDefault="00E202D6" w:rsidP="00E202D6">
            <w:pPr>
              <w:rPr>
                <w:rFonts w:cstheme="minorHAnsi"/>
                <w:lang w:eastAsia="en-US"/>
              </w:rPr>
            </w:pPr>
            <w:r w:rsidRPr="00203A99">
              <w:rPr>
                <w:rFonts w:cstheme="minorHAnsi"/>
                <w:lang w:eastAsia="en-US"/>
              </w:rPr>
              <w:t>5.11</w:t>
            </w:r>
          </w:p>
          <w:p w14:paraId="5E5A459B" w14:textId="6D1F221C" w:rsidR="00596702" w:rsidRPr="00203A99" w:rsidRDefault="00596702" w:rsidP="00E202D6">
            <w:pPr>
              <w:rPr>
                <w:rFonts w:cs="Calibri"/>
              </w:rPr>
            </w:pPr>
            <w:r>
              <w:rPr>
                <w:rFonts w:cstheme="minorHAnsi"/>
                <w:lang w:eastAsia="en-US"/>
              </w:rPr>
              <w:t>GLAVNA OPREMA</w:t>
            </w:r>
          </w:p>
        </w:tc>
        <w:tc>
          <w:tcPr>
            <w:tcW w:w="1067" w:type="dxa"/>
          </w:tcPr>
          <w:p w14:paraId="482D44EB" w14:textId="7E05EFBB" w:rsidR="00E202D6" w:rsidRPr="00203A99" w:rsidRDefault="00E202D6" w:rsidP="00E202D6">
            <w:pPr>
              <w:rPr>
                <w:rFonts w:cstheme="minorHAnsi"/>
                <w:lang w:eastAsia="en-US"/>
              </w:rPr>
            </w:pPr>
            <w:r w:rsidRPr="00203A99">
              <w:rPr>
                <w:rFonts w:cstheme="minorHAnsi"/>
                <w:lang w:eastAsia="en-US"/>
              </w:rPr>
              <w:t>1</w:t>
            </w:r>
          </w:p>
        </w:tc>
        <w:tc>
          <w:tcPr>
            <w:tcW w:w="6909" w:type="dxa"/>
          </w:tcPr>
          <w:p w14:paraId="44ADEC98" w14:textId="77777777" w:rsidR="00E202D6" w:rsidRPr="00BE2160" w:rsidRDefault="00E202D6" w:rsidP="00E202D6">
            <w:pPr>
              <w:spacing w:after="0"/>
              <w:rPr>
                <w:rFonts w:cstheme="minorHAnsi"/>
              </w:rPr>
            </w:pPr>
            <w:r w:rsidRPr="00203A99">
              <w:rPr>
                <w:rFonts w:cstheme="minorHAnsi"/>
                <w:b/>
                <w:bCs/>
              </w:rPr>
              <w:t>E</w:t>
            </w:r>
            <w:r w:rsidRPr="00BE2160">
              <w:rPr>
                <w:rFonts w:cstheme="minorHAnsi"/>
                <w:b/>
                <w:bCs/>
              </w:rPr>
              <w:t>not</w:t>
            </w:r>
            <w:r w:rsidRPr="00203A99">
              <w:rPr>
                <w:rFonts w:cstheme="minorHAnsi"/>
                <w:b/>
                <w:bCs/>
              </w:rPr>
              <w:t>a</w:t>
            </w:r>
            <w:r w:rsidRPr="00BE2160">
              <w:rPr>
                <w:rFonts w:cstheme="minorHAnsi"/>
                <w:b/>
                <w:bCs/>
              </w:rPr>
              <w:t xml:space="preserve"> za angl. near-field mapiranje z MIR detekcijo</w:t>
            </w:r>
          </w:p>
          <w:p w14:paraId="5F5A58EF" w14:textId="77777777" w:rsidR="00E202D6" w:rsidRPr="00EC01B9" w:rsidRDefault="00E202D6" w:rsidP="00E202D6">
            <w:pPr>
              <w:spacing w:after="0"/>
              <w:rPr>
                <w:rFonts w:cstheme="minorHAnsi"/>
              </w:rPr>
            </w:pPr>
            <w:r w:rsidRPr="00BE2160">
              <w:rPr>
                <w:rFonts w:cstheme="minorHAnsi"/>
              </w:rPr>
              <w:t xml:space="preserve">Ponudnik mora ponuditi nadgradnjo enote za angl. near-field mapiranje z MIR detekcijo, združljivo s ponujenim sistemom za nano-IR mikroskopijo in spektroskopijo. Ponujena </w:t>
            </w:r>
            <w:r w:rsidRPr="00EC01B9">
              <w:rPr>
                <w:rFonts w:cstheme="minorHAnsi"/>
              </w:rPr>
              <w:t>rešitev mora izpolnjevati najmanj naslednje zahteve:</w:t>
            </w:r>
          </w:p>
          <w:p w14:paraId="2812C13C" w14:textId="77777777" w:rsidR="00E202D6" w:rsidRPr="00EC01B9" w:rsidRDefault="00E202D6" w:rsidP="00F7202D">
            <w:pPr>
              <w:numPr>
                <w:ilvl w:val="0"/>
                <w:numId w:val="14"/>
              </w:numPr>
              <w:spacing w:after="0"/>
              <w:rPr>
                <w:rFonts w:cstheme="minorHAnsi"/>
              </w:rPr>
            </w:pPr>
            <w:r w:rsidRPr="00EC01B9">
              <w:rPr>
                <w:rFonts w:cstheme="minorHAnsi"/>
              </w:rPr>
              <w:t xml:space="preserve">omogočati mora MIR detekcijo sipane svetlobe s konice; </w:t>
            </w:r>
          </w:p>
          <w:p w14:paraId="728BF0A9" w14:textId="77777777" w:rsidR="00E202D6" w:rsidRPr="00EC01B9" w:rsidRDefault="00E202D6" w:rsidP="00F7202D">
            <w:pPr>
              <w:numPr>
                <w:ilvl w:val="0"/>
                <w:numId w:val="14"/>
              </w:numPr>
              <w:spacing w:after="0"/>
              <w:rPr>
                <w:rFonts w:cstheme="minorHAnsi"/>
              </w:rPr>
            </w:pPr>
            <w:r w:rsidRPr="00EC01B9">
              <w:rPr>
                <w:rFonts w:cstheme="minorHAnsi"/>
              </w:rPr>
              <w:t xml:space="preserve">omogočati mora samodejno izbiro detektorja pri združljivih MIR osvetlitvenih enotah; </w:t>
            </w:r>
          </w:p>
          <w:p w14:paraId="7D9C89BD" w14:textId="77777777" w:rsidR="00E202D6" w:rsidRPr="00EC01B9" w:rsidRDefault="00E202D6" w:rsidP="00F7202D">
            <w:pPr>
              <w:numPr>
                <w:ilvl w:val="0"/>
                <w:numId w:val="14"/>
              </w:numPr>
              <w:spacing w:after="0"/>
              <w:rPr>
                <w:rFonts w:cstheme="minorHAnsi"/>
              </w:rPr>
            </w:pPr>
            <w:r w:rsidRPr="00EC01B9">
              <w:rPr>
                <w:rFonts w:cstheme="minorHAnsi"/>
              </w:rPr>
              <w:t xml:space="preserve">omogočati mora motorizirano krmiljenje moči MIR žarka; </w:t>
            </w:r>
          </w:p>
          <w:p w14:paraId="795D0BB9" w14:textId="77777777" w:rsidR="00E202D6" w:rsidRPr="00EC01B9" w:rsidRDefault="00E202D6" w:rsidP="00F7202D">
            <w:pPr>
              <w:numPr>
                <w:ilvl w:val="0"/>
                <w:numId w:val="14"/>
              </w:numPr>
              <w:spacing w:after="0"/>
              <w:rPr>
                <w:rFonts w:cstheme="minorHAnsi"/>
              </w:rPr>
            </w:pPr>
            <w:r w:rsidRPr="00EC01B9">
              <w:rPr>
                <w:rFonts w:cstheme="minorHAnsi"/>
              </w:rPr>
              <w:t xml:space="preserve">omogočati mora programsko krmiljeno poravnavo MIR detektorja; </w:t>
            </w:r>
          </w:p>
          <w:p w14:paraId="01979FFD" w14:textId="77777777" w:rsidR="00E202D6" w:rsidRPr="00EC01B9" w:rsidRDefault="00E202D6" w:rsidP="00F7202D">
            <w:pPr>
              <w:numPr>
                <w:ilvl w:val="0"/>
                <w:numId w:val="14"/>
              </w:numPr>
              <w:spacing w:after="0"/>
              <w:rPr>
                <w:rFonts w:cstheme="minorHAnsi"/>
              </w:rPr>
            </w:pPr>
            <w:r w:rsidRPr="00EC01B9">
              <w:rPr>
                <w:rFonts w:cstheme="minorHAnsi"/>
              </w:rPr>
              <w:t xml:space="preserve">detektor mora biti optimiziran za meritve najmanj v območju 5 µm do 15 µm; </w:t>
            </w:r>
          </w:p>
          <w:p w14:paraId="30E1500E" w14:textId="77777777" w:rsidR="00E202D6" w:rsidRPr="00EC01B9" w:rsidRDefault="00E202D6" w:rsidP="00F7202D">
            <w:pPr>
              <w:numPr>
                <w:ilvl w:val="0"/>
                <w:numId w:val="14"/>
              </w:numPr>
              <w:spacing w:after="0"/>
              <w:rPr>
                <w:rFonts w:cstheme="minorHAnsi"/>
              </w:rPr>
            </w:pPr>
            <w:r w:rsidRPr="00EC01B9">
              <w:rPr>
                <w:rFonts w:cstheme="minorHAnsi"/>
              </w:rPr>
              <w:t xml:space="preserve">občutljivost detektorja mora biti najmanj od 3 µm do 16 µm; </w:t>
            </w:r>
          </w:p>
          <w:p w14:paraId="0BB9BDA5" w14:textId="4EC8E3D5" w:rsidR="00E202D6" w:rsidRPr="00203A99" w:rsidRDefault="00E202D6" w:rsidP="00E202D6">
            <w:pPr>
              <w:spacing w:after="0"/>
              <w:rPr>
                <w:rFonts w:cstheme="minorHAnsi"/>
              </w:rPr>
            </w:pPr>
            <w:r w:rsidRPr="00EC01B9">
              <w:rPr>
                <w:rFonts w:cstheme="minorHAnsi"/>
              </w:rPr>
              <w:t>biti mora združljiva s ponujenim sistemom.</w:t>
            </w:r>
          </w:p>
        </w:tc>
      </w:tr>
      <w:tr w:rsidR="00E202D6" w:rsidRPr="00203A99" w14:paraId="2F8E42CC" w14:textId="77777777" w:rsidTr="00D22861">
        <w:tc>
          <w:tcPr>
            <w:tcW w:w="1086" w:type="dxa"/>
          </w:tcPr>
          <w:p w14:paraId="19B2DFB3" w14:textId="77777777" w:rsidR="00E202D6" w:rsidRDefault="00E202D6" w:rsidP="00E202D6">
            <w:pPr>
              <w:adjustRightInd w:val="0"/>
              <w:rPr>
                <w:rFonts w:cstheme="minorHAnsi"/>
                <w:lang w:eastAsia="en-US"/>
              </w:rPr>
            </w:pPr>
            <w:r w:rsidRPr="00203A99">
              <w:rPr>
                <w:rFonts w:cstheme="minorHAnsi"/>
                <w:lang w:eastAsia="en-US"/>
              </w:rPr>
              <w:t>5.12</w:t>
            </w:r>
          </w:p>
          <w:p w14:paraId="6860153A" w14:textId="23690DC9" w:rsidR="00596702" w:rsidRPr="00203A99" w:rsidRDefault="00596702" w:rsidP="00E202D6">
            <w:pPr>
              <w:adjustRightInd w:val="0"/>
              <w:rPr>
                <w:rFonts w:cstheme="minorHAnsi"/>
                <w:lang w:eastAsia="en-US"/>
              </w:rPr>
            </w:pPr>
            <w:r>
              <w:rPr>
                <w:rFonts w:cstheme="minorHAnsi"/>
                <w:lang w:eastAsia="en-US"/>
              </w:rPr>
              <w:t>GLAVNA OPREMA</w:t>
            </w:r>
          </w:p>
        </w:tc>
        <w:tc>
          <w:tcPr>
            <w:tcW w:w="1067" w:type="dxa"/>
          </w:tcPr>
          <w:p w14:paraId="491B4C6E" w14:textId="77777777" w:rsidR="00E202D6" w:rsidRPr="00203A99" w:rsidRDefault="00E202D6" w:rsidP="00E202D6">
            <w:pPr>
              <w:rPr>
                <w:rFonts w:cstheme="minorHAnsi"/>
                <w:lang w:eastAsia="en-US"/>
              </w:rPr>
            </w:pPr>
            <w:r w:rsidRPr="00203A99">
              <w:rPr>
                <w:rFonts w:cstheme="minorHAnsi"/>
                <w:lang w:eastAsia="en-US"/>
              </w:rPr>
              <w:t>1</w:t>
            </w:r>
          </w:p>
        </w:tc>
        <w:tc>
          <w:tcPr>
            <w:tcW w:w="6909" w:type="dxa"/>
          </w:tcPr>
          <w:p w14:paraId="2853D738" w14:textId="49B52ADA" w:rsidR="00E202D6" w:rsidRPr="00C51521" w:rsidRDefault="00E202D6" w:rsidP="00E202D6">
            <w:pPr>
              <w:widowControl w:val="0"/>
              <w:autoSpaceDE w:val="0"/>
              <w:autoSpaceDN w:val="0"/>
              <w:spacing w:after="0"/>
              <w:rPr>
                <w:rFonts w:cstheme="minorHAnsi"/>
                <w:lang w:eastAsia="en-US"/>
              </w:rPr>
            </w:pPr>
            <w:r w:rsidRPr="00C51521">
              <w:rPr>
                <w:rFonts w:cstheme="minorHAnsi"/>
                <w:b/>
                <w:bCs/>
                <w:lang w:eastAsia="en-US"/>
              </w:rPr>
              <w:t>Široko nastavljiv OPO</w:t>
            </w:r>
            <w:r w:rsidR="00C3265B">
              <w:rPr>
                <w:rFonts w:cstheme="minorHAnsi"/>
                <w:b/>
                <w:bCs/>
                <w:lang w:eastAsia="en-US"/>
              </w:rPr>
              <w:t>-</w:t>
            </w:r>
            <w:r w:rsidRPr="00C51521">
              <w:rPr>
                <w:rFonts w:cstheme="minorHAnsi"/>
                <w:b/>
                <w:bCs/>
                <w:lang w:eastAsia="en-US"/>
              </w:rPr>
              <w:t>laserski vir</w:t>
            </w:r>
          </w:p>
          <w:p w14:paraId="3374349E" w14:textId="307BC29E" w:rsidR="00E202D6" w:rsidRPr="00EC01B9" w:rsidRDefault="00E202D6" w:rsidP="00E202D6">
            <w:pPr>
              <w:widowControl w:val="0"/>
              <w:autoSpaceDE w:val="0"/>
              <w:autoSpaceDN w:val="0"/>
              <w:spacing w:after="0"/>
              <w:rPr>
                <w:rFonts w:cstheme="minorHAnsi"/>
                <w:lang w:eastAsia="en-US"/>
              </w:rPr>
            </w:pPr>
            <w:r w:rsidRPr="00C51521">
              <w:rPr>
                <w:rFonts w:cstheme="minorHAnsi"/>
                <w:lang w:eastAsia="en-US"/>
              </w:rPr>
              <w:t>Ponudnik mora ponuditi široko nastavljiv OPO</w:t>
            </w:r>
            <w:r w:rsidR="00C3265B">
              <w:rPr>
                <w:rFonts w:cstheme="minorHAnsi"/>
                <w:lang w:eastAsia="en-US"/>
              </w:rPr>
              <w:t>-</w:t>
            </w:r>
            <w:r w:rsidRPr="00C51521">
              <w:rPr>
                <w:rFonts w:cstheme="minorHAnsi"/>
                <w:lang w:eastAsia="en-US"/>
              </w:rPr>
              <w:t xml:space="preserve">laserski vir, združljiv s ponujenim sistemom za nano-IR mikroskopijo in spektroskopijo. Ponujena rešitev mora izpolnjevati </w:t>
            </w:r>
            <w:r w:rsidRPr="00EC01B9">
              <w:rPr>
                <w:rFonts w:cstheme="minorHAnsi"/>
                <w:lang w:eastAsia="en-US"/>
              </w:rPr>
              <w:t>najmanj naslednje zahteve:</w:t>
            </w:r>
          </w:p>
          <w:p w14:paraId="0C1370DC" w14:textId="77777777" w:rsidR="00E202D6" w:rsidRPr="00EC01B9" w:rsidRDefault="00E202D6" w:rsidP="00F7202D">
            <w:pPr>
              <w:widowControl w:val="0"/>
              <w:numPr>
                <w:ilvl w:val="0"/>
                <w:numId w:val="15"/>
              </w:numPr>
              <w:autoSpaceDE w:val="0"/>
              <w:autoSpaceDN w:val="0"/>
              <w:spacing w:after="0"/>
              <w:rPr>
                <w:rFonts w:cstheme="minorHAnsi"/>
                <w:lang w:eastAsia="en-US"/>
              </w:rPr>
            </w:pPr>
            <w:r w:rsidRPr="00EC01B9">
              <w:rPr>
                <w:rFonts w:cstheme="minorHAnsi"/>
                <w:lang w:eastAsia="en-US"/>
              </w:rPr>
              <w:t xml:space="preserve">primeren mora biti za angl. near-field mapiranje ter za mapiranje in spektroskopijo; </w:t>
            </w:r>
          </w:p>
          <w:p w14:paraId="60DD6B22" w14:textId="77777777" w:rsidR="00E202D6" w:rsidRPr="00EC01B9" w:rsidRDefault="00E202D6" w:rsidP="00F7202D">
            <w:pPr>
              <w:widowControl w:val="0"/>
              <w:numPr>
                <w:ilvl w:val="0"/>
                <w:numId w:val="15"/>
              </w:numPr>
              <w:autoSpaceDE w:val="0"/>
              <w:autoSpaceDN w:val="0"/>
              <w:spacing w:after="0"/>
              <w:rPr>
                <w:rFonts w:cstheme="minorHAnsi"/>
                <w:lang w:eastAsia="en-US"/>
              </w:rPr>
            </w:pPr>
            <w:r w:rsidRPr="00EC01B9">
              <w:rPr>
                <w:rFonts w:cstheme="minorHAnsi"/>
                <w:lang w:eastAsia="en-US"/>
              </w:rPr>
              <w:t xml:space="preserve">območje nastavljanja mora obsegati najmanj 1,4 µm do 16 µm; </w:t>
            </w:r>
          </w:p>
          <w:p w14:paraId="2963CE92" w14:textId="586FE4DE" w:rsidR="00E202D6" w:rsidRPr="00EC01B9" w:rsidRDefault="00E202D6" w:rsidP="00F7202D">
            <w:pPr>
              <w:widowControl w:val="0"/>
              <w:numPr>
                <w:ilvl w:val="0"/>
                <w:numId w:val="15"/>
              </w:numPr>
              <w:autoSpaceDE w:val="0"/>
              <w:autoSpaceDN w:val="0"/>
              <w:spacing w:after="0"/>
              <w:rPr>
                <w:rFonts w:cstheme="minorHAnsi"/>
                <w:lang w:eastAsia="en-US"/>
              </w:rPr>
            </w:pPr>
            <w:r w:rsidRPr="00EC01B9">
              <w:rPr>
                <w:rFonts w:cstheme="minorHAnsi"/>
                <w:lang w:eastAsia="en-US"/>
              </w:rPr>
              <w:t>v območju mid-IR mora pokrivati najmanj 6</w:t>
            </w:r>
            <w:r w:rsidR="007B50FE" w:rsidRPr="00EC01B9">
              <w:rPr>
                <w:rFonts w:cstheme="minorHAnsi"/>
                <w:lang w:eastAsia="en-US"/>
              </w:rPr>
              <w:t>50</w:t>
            </w:r>
            <w:r w:rsidRPr="00EC01B9">
              <w:rPr>
                <w:rFonts w:cstheme="minorHAnsi"/>
                <w:lang w:eastAsia="en-US"/>
              </w:rPr>
              <w:t xml:space="preserve"> cm⁻¹ do 2000 cm⁻¹; </w:t>
            </w:r>
          </w:p>
          <w:p w14:paraId="74F87AFF" w14:textId="286751AD" w:rsidR="00E202D6" w:rsidRPr="00EC01B9" w:rsidRDefault="00E202D6" w:rsidP="00F7202D">
            <w:pPr>
              <w:widowControl w:val="0"/>
              <w:numPr>
                <w:ilvl w:val="0"/>
                <w:numId w:val="15"/>
              </w:numPr>
              <w:autoSpaceDE w:val="0"/>
              <w:autoSpaceDN w:val="0"/>
              <w:spacing w:after="0"/>
              <w:rPr>
                <w:rFonts w:cstheme="minorHAnsi"/>
                <w:lang w:eastAsia="en-US"/>
              </w:rPr>
            </w:pPr>
            <w:r w:rsidRPr="00EC01B9">
              <w:rPr>
                <w:rFonts w:cstheme="minorHAnsi"/>
                <w:lang w:eastAsia="en-US"/>
              </w:rPr>
              <w:t>v območju idler mora pokrivati najmanj 2</w:t>
            </w:r>
            <w:r w:rsidR="006B14A6" w:rsidRPr="00EC01B9">
              <w:rPr>
                <w:rFonts w:cstheme="minorHAnsi"/>
                <w:lang w:eastAsia="en-US"/>
              </w:rPr>
              <w:t>400</w:t>
            </w:r>
            <w:r w:rsidRPr="00EC01B9">
              <w:rPr>
                <w:rFonts w:cstheme="minorHAnsi"/>
                <w:lang w:eastAsia="en-US"/>
              </w:rPr>
              <w:t xml:space="preserve"> cm⁻¹ do 44</w:t>
            </w:r>
            <w:r w:rsidR="006B14A6" w:rsidRPr="00EC01B9">
              <w:rPr>
                <w:rFonts w:cstheme="minorHAnsi"/>
                <w:lang w:eastAsia="en-US"/>
              </w:rPr>
              <w:t>0</w:t>
            </w:r>
            <w:r w:rsidRPr="00EC01B9">
              <w:rPr>
                <w:rFonts w:cstheme="minorHAnsi"/>
                <w:lang w:eastAsia="en-US"/>
              </w:rPr>
              <w:t xml:space="preserve">0 cm⁻¹; </w:t>
            </w:r>
          </w:p>
          <w:p w14:paraId="7B937F2C" w14:textId="3A7DAF74" w:rsidR="00E202D6" w:rsidRPr="00EC01B9" w:rsidRDefault="00E202D6" w:rsidP="00F7202D">
            <w:pPr>
              <w:widowControl w:val="0"/>
              <w:numPr>
                <w:ilvl w:val="0"/>
                <w:numId w:val="15"/>
              </w:numPr>
              <w:autoSpaceDE w:val="0"/>
              <w:autoSpaceDN w:val="0"/>
              <w:spacing w:after="0"/>
              <w:rPr>
                <w:rFonts w:cstheme="minorHAnsi"/>
                <w:lang w:eastAsia="en-US"/>
              </w:rPr>
            </w:pPr>
            <w:r w:rsidRPr="00EC01B9">
              <w:rPr>
                <w:rFonts w:cstheme="minorHAnsi"/>
                <w:lang w:eastAsia="en-US"/>
              </w:rPr>
              <w:t xml:space="preserve">v območju signal mora pokrivati najmanj </w:t>
            </w:r>
            <w:r w:rsidR="005C064D" w:rsidRPr="00EC01B9">
              <w:rPr>
                <w:rFonts w:cstheme="minorHAnsi"/>
                <w:lang w:eastAsia="en-US"/>
              </w:rPr>
              <w:t>5000</w:t>
            </w:r>
            <w:r w:rsidRPr="00EC01B9">
              <w:rPr>
                <w:rFonts w:cstheme="minorHAnsi"/>
                <w:lang w:eastAsia="en-US"/>
              </w:rPr>
              <w:t xml:space="preserve"> cm⁻¹ do 68</w:t>
            </w:r>
            <w:r w:rsidR="005C064D" w:rsidRPr="00EC01B9">
              <w:rPr>
                <w:rFonts w:cstheme="minorHAnsi"/>
                <w:lang w:eastAsia="en-US"/>
              </w:rPr>
              <w:t>0</w:t>
            </w:r>
            <w:r w:rsidRPr="00EC01B9">
              <w:rPr>
                <w:rFonts w:cstheme="minorHAnsi"/>
                <w:lang w:eastAsia="en-US"/>
              </w:rPr>
              <w:t xml:space="preserve">0 cm⁻¹; </w:t>
            </w:r>
          </w:p>
          <w:p w14:paraId="6482A29C" w14:textId="77777777" w:rsidR="00E202D6" w:rsidRPr="00EC01B9" w:rsidRDefault="00E202D6" w:rsidP="00F7202D">
            <w:pPr>
              <w:widowControl w:val="0"/>
              <w:numPr>
                <w:ilvl w:val="0"/>
                <w:numId w:val="15"/>
              </w:numPr>
              <w:autoSpaceDE w:val="0"/>
              <w:autoSpaceDN w:val="0"/>
              <w:spacing w:after="0"/>
              <w:rPr>
                <w:rFonts w:cstheme="minorHAnsi"/>
                <w:lang w:eastAsia="en-US"/>
              </w:rPr>
            </w:pPr>
            <w:r w:rsidRPr="00EC01B9">
              <w:rPr>
                <w:rFonts w:cstheme="minorHAnsi"/>
                <w:lang w:eastAsia="en-US"/>
              </w:rPr>
              <w:t xml:space="preserve">izhodna moč mora znašati najmanj 150 mW pri 3800 nm; </w:t>
            </w:r>
          </w:p>
          <w:p w14:paraId="02A51C9B" w14:textId="77777777" w:rsidR="00E202D6" w:rsidRPr="00EC01B9" w:rsidRDefault="00E202D6" w:rsidP="00F7202D">
            <w:pPr>
              <w:widowControl w:val="0"/>
              <w:numPr>
                <w:ilvl w:val="0"/>
                <w:numId w:val="15"/>
              </w:numPr>
              <w:autoSpaceDE w:val="0"/>
              <w:autoSpaceDN w:val="0"/>
              <w:spacing w:after="0"/>
              <w:rPr>
                <w:rFonts w:cstheme="minorHAnsi"/>
                <w:lang w:eastAsia="en-US"/>
              </w:rPr>
            </w:pPr>
            <w:r w:rsidRPr="00EC01B9">
              <w:rPr>
                <w:rFonts w:cstheme="minorHAnsi"/>
                <w:lang w:eastAsia="en-US"/>
              </w:rPr>
              <w:t xml:space="preserve">izhodna moč mora znašati najmanj 2 mW pri 12000 nm; </w:t>
            </w:r>
          </w:p>
          <w:p w14:paraId="1347294C" w14:textId="77777777" w:rsidR="00E202D6" w:rsidRPr="00EC01B9" w:rsidRDefault="00E202D6" w:rsidP="00F7202D">
            <w:pPr>
              <w:widowControl w:val="0"/>
              <w:numPr>
                <w:ilvl w:val="0"/>
                <w:numId w:val="15"/>
              </w:numPr>
              <w:autoSpaceDE w:val="0"/>
              <w:autoSpaceDN w:val="0"/>
              <w:spacing w:after="0"/>
              <w:rPr>
                <w:rFonts w:cstheme="minorHAnsi"/>
                <w:lang w:eastAsia="en-US"/>
              </w:rPr>
            </w:pPr>
            <w:r w:rsidRPr="00EC01B9">
              <w:rPr>
                <w:rFonts w:cstheme="minorHAnsi"/>
                <w:lang w:eastAsia="en-US"/>
              </w:rPr>
              <w:t xml:space="preserve">trajanje pulza mora znašati približno 10 ps ali manj; </w:t>
            </w:r>
          </w:p>
          <w:p w14:paraId="2C080AED" w14:textId="7BFBE61F" w:rsidR="00E202D6" w:rsidRPr="00EC01B9" w:rsidRDefault="00E202D6" w:rsidP="00F7202D">
            <w:pPr>
              <w:widowControl w:val="0"/>
              <w:numPr>
                <w:ilvl w:val="0"/>
                <w:numId w:val="15"/>
              </w:numPr>
              <w:autoSpaceDE w:val="0"/>
              <w:autoSpaceDN w:val="0"/>
              <w:spacing w:after="0"/>
              <w:rPr>
                <w:rFonts w:cstheme="minorHAnsi"/>
                <w:lang w:eastAsia="en-US"/>
              </w:rPr>
            </w:pPr>
            <w:r w:rsidRPr="00EC01B9">
              <w:rPr>
                <w:rFonts w:cstheme="minorHAnsi"/>
                <w:lang w:eastAsia="en-US"/>
              </w:rPr>
              <w:t>širina spektralne črte mora znašati manj kot 4 cm⁻</w:t>
            </w:r>
            <w:r w:rsidR="00751A51" w:rsidRPr="00EC01B9">
              <w:rPr>
                <w:rFonts w:cstheme="minorHAnsi"/>
                <w:vertAlign w:val="superscript"/>
                <w:lang w:eastAsia="en-US"/>
              </w:rPr>
              <w:t>1</w:t>
            </w:r>
            <w:r w:rsidRPr="00EC01B9">
              <w:rPr>
                <w:rFonts w:cstheme="minorHAnsi"/>
                <w:lang w:eastAsia="en-US"/>
              </w:rPr>
              <w:t xml:space="preserve">; </w:t>
            </w:r>
          </w:p>
          <w:p w14:paraId="4B97E70F" w14:textId="77777777" w:rsidR="00E202D6" w:rsidRPr="00EC01B9" w:rsidRDefault="00E202D6" w:rsidP="00F7202D">
            <w:pPr>
              <w:widowControl w:val="0"/>
              <w:numPr>
                <w:ilvl w:val="0"/>
                <w:numId w:val="15"/>
              </w:numPr>
              <w:autoSpaceDE w:val="0"/>
              <w:autoSpaceDN w:val="0"/>
              <w:spacing w:after="0"/>
              <w:rPr>
                <w:rFonts w:cstheme="minorHAnsi"/>
                <w:lang w:eastAsia="en-US"/>
              </w:rPr>
            </w:pPr>
            <w:r w:rsidRPr="00EC01B9">
              <w:rPr>
                <w:rFonts w:cstheme="minorHAnsi"/>
                <w:lang w:eastAsia="en-US"/>
              </w:rPr>
              <w:t xml:space="preserve">frekvenca ponavljanja mora znašati najmanj 50 MHz; </w:t>
            </w:r>
          </w:p>
          <w:p w14:paraId="1D8816CC" w14:textId="77777777" w:rsidR="00E202D6" w:rsidRPr="00EC01B9" w:rsidRDefault="00E202D6" w:rsidP="00F7202D">
            <w:pPr>
              <w:widowControl w:val="0"/>
              <w:numPr>
                <w:ilvl w:val="0"/>
                <w:numId w:val="15"/>
              </w:numPr>
              <w:autoSpaceDE w:val="0"/>
              <w:autoSpaceDN w:val="0"/>
              <w:spacing w:after="0"/>
              <w:rPr>
                <w:rFonts w:cstheme="minorHAnsi"/>
                <w:lang w:eastAsia="en-US"/>
              </w:rPr>
            </w:pPr>
            <w:r w:rsidRPr="00EC01B9">
              <w:rPr>
                <w:rFonts w:cstheme="minorHAnsi"/>
                <w:lang w:eastAsia="en-US"/>
              </w:rPr>
              <w:t xml:space="preserve">omogočati mora motorizirano nastavljanje po celotnem spektralnem območju; </w:t>
            </w:r>
          </w:p>
          <w:p w14:paraId="663D7295" w14:textId="77777777" w:rsidR="00E202D6" w:rsidRPr="00EC01B9" w:rsidRDefault="00E202D6" w:rsidP="00F7202D">
            <w:pPr>
              <w:widowControl w:val="0"/>
              <w:numPr>
                <w:ilvl w:val="0"/>
                <w:numId w:val="15"/>
              </w:numPr>
              <w:autoSpaceDE w:val="0"/>
              <w:autoSpaceDN w:val="0"/>
              <w:spacing w:after="0"/>
              <w:rPr>
                <w:rFonts w:cstheme="minorHAnsi"/>
                <w:lang w:eastAsia="en-US"/>
              </w:rPr>
            </w:pPr>
            <w:r w:rsidRPr="00EC01B9">
              <w:rPr>
                <w:rFonts w:cstheme="minorHAnsi"/>
                <w:lang w:eastAsia="en-US"/>
              </w:rPr>
              <w:t>biti mora združljiv s ponujenim sistemom.</w:t>
            </w:r>
          </w:p>
          <w:p w14:paraId="5D6C435B" w14:textId="72A9F9CF" w:rsidR="0015191B" w:rsidRPr="0015191B" w:rsidRDefault="00D25575" w:rsidP="00F7202D">
            <w:pPr>
              <w:widowControl w:val="0"/>
              <w:numPr>
                <w:ilvl w:val="0"/>
                <w:numId w:val="15"/>
              </w:numPr>
              <w:autoSpaceDE w:val="0"/>
              <w:autoSpaceDN w:val="0"/>
              <w:spacing w:after="0"/>
              <w:rPr>
                <w:rFonts w:cstheme="minorHAnsi"/>
                <w:lang w:eastAsia="en-US"/>
              </w:rPr>
            </w:pPr>
            <w:r>
              <w:rPr>
                <w:rFonts w:cstheme="minorHAnsi"/>
                <w:lang w:eastAsia="en-US"/>
              </w:rPr>
              <w:t>l</w:t>
            </w:r>
            <w:r w:rsidR="0015191B" w:rsidRPr="0015191B">
              <w:rPr>
                <w:rFonts w:cstheme="minorHAnsi"/>
                <w:lang w:eastAsia="en-US"/>
              </w:rPr>
              <w:t>aserski sistem OPO mora imeti ponovitveno frekvenco v območju 80–90 MHz, trajanje pulza &lt; 10 ps, spektralno širino (</w:t>
            </w:r>
            <w:r>
              <w:rPr>
                <w:rFonts w:cstheme="minorHAnsi"/>
                <w:lang w:eastAsia="en-US"/>
              </w:rPr>
              <w:t xml:space="preserve">angl. </w:t>
            </w:r>
            <w:r w:rsidR="0015191B" w:rsidRPr="00D25575">
              <w:rPr>
                <w:rFonts w:cstheme="minorHAnsi"/>
                <w:i/>
                <w:iCs/>
                <w:lang w:eastAsia="en-US"/>
              </w:rPr>
              <w:t>linewidth</w:t>
            </w:r>
            <w:r w:rsidR="0015191B" w:rsidRPr="0015191B">
              <w:rPr>
                <w:rFonts w:cstheme="minorHAnsi"/>
                <w:lang w:eastAsia="en-US"/>
              </w:rPr>
              <w:t>) &lt; 5 cm⁻¹ pri povprečni izhodni moči &gt; 8 mW pri valovni dolžini 12 µm</w:t>
            </w:r>
            <w:r>
              <w:rPr>
                <w:rFonts w:cstheme="minorHAnsi"/>
                <w:lang w:eastAsia="en-US"/>
              </w:rPr>
              <w:t>;</w:t>
            </w:r>
            <w:r w:rsidR="0015191B" w:rsidRPr="0015191B">
              <w:rPr>
                <w:rFonts w:cstheme="minorHAnsi"/>
                <w:lang w:eastAsia="en-US"/>
              </w:rPr>
              <w:t xml:space="preserve"> OPO emisijo mora biti mogoče dinamično krmiliti v pulznem načinu do območja kHz, in sicer z avtomatskim krmiljenjem prek programske opreme</w:t>
            </w:r>
            <w:r>
              <w:rPr>
                <w:rFonts w:cstheme="minorHAnsi"/>
                <w:lang w:eastAsia="en-US"/>
              </w:rPr>
              <w:t>,</w:t>
            </w:r>
          </w:p>
          <w:p w14:paraId="39DB5D12" w14:textId="429F7DD5" w:rsidR="0015191B" w:rsidRPr="00203A99" w:rsidRDefault="00D25575" w:rsidP="00F7202D">
            <w:pPr>
              <w:widowControl w:val="0"/>
              <w:numPr>
                <w:ilvl w:val="0"/>
                <w:numId w:val="15"/>
              </w:numPr>
              <w:autoSpaceDE w:val="0"/>
              <w:autoSpaceDN w:val="0"/>
              <w:spacing w:after="0"/>
              <w:rPr>
                <w:rFonts w:cstheme="minorHAnsi"/>
                <w:lang w:eastAsia="en-US"/>
              </w:rPr>
            </w:pPr>
            <w:r>
              <w:rPr>
                <w:rFonts w:cstheme="minorHAnsi"/>
                <w:lang w:eastAsia="en-US"/>
              </w:rPr>
              <w:t>o</w:t>
            </w:r>
            <w:r w:rsidR="0015191B" w:rsidRPr="0015191B">
              <w:rPr>
                <w:rFonts w:cstheme="minorHAnsi"/>
                <w:lang w:eastAsia="en-US"/>
              </w:rPr>
              <w:t>svetlitvena enota OPO mora biti kompatibilna z AFM-IR ter s s-SNOM slikanjem in spektroskopijo.</w:t>
            </w:r>
          </w:p>
        </w:tc>
      </w:tr>
      <w:tr w:rsidR="006116E5" w:rsidRPr="00203A99" w14:paraId="3FC287B1" w14:textId="77777777" w:rsidTr="00D22861">
        <w:tc>
          <w:tcPr>
            <w:tcW w:w="1086" w:type="dxa"/>
          </w:tcPr>
          <w:p w14:paraId="5C318D6B" w14:textId="77777777" w:rsidR="006116E5" w:rsidRDefault="006116E5" w:rsidP="006116E5">
            <w:pPr>
              <w:adjustRightInd w:val="0"/>
              <w:rPr>
                <w:rFonts w:cstheme="minorHAnsi"/>
                <w:lang w:eastAsia="en-US"/>
              </w:rPr>
            </w:pPr>
            <w:r w:rsidRPr="00203A99">
              <w:rPr>
                <w:rFonts w:cstheme="minorHAnsi"/>
                <w:lang w:eastAsia="en-US"/>
              </w:rPr>
              <w:t>5.13</w:t>
            </w:r>
          </w:p>
          <w:p w14:paraId="775ACFC0" w14:textId="123ED67B" w:rsidR="00596702" w:rsidRPr="00203A99" w:rsidRDefault="00596702" w:rsidP="006116E5">
            <w:pPr>
              <w:adjustRightInd w:val="0"/>
              <w:rPr>
                <w:rFonts w:cstheme="minorHAnsi"/>
                <w:lang w:eastAsia="en-US"/>
              </w:rPr>
            </w:pPr>
            <w:r>
              <w:rPr>
                <w:rFonts w:cstheme="minorHAnsi"/>
                <w:lang w:eastAsia="en-US"/>
              </w:rPr>
              <w:t>GLAVNA OPREMA</w:t>
            </w:r>
          </w:p>
        </w:tc>
        <w:tc>
          <w:tcPr>
            <w:tcW w:w="1067" w:type="dxa"/>
          </w:tcPr>
          <w:p w14:paraId="71E0F7FA" w14:textId="6C51929F" w:rsidR="006116E5" w:rsidRPr="00203A99" w:rsidRDefault="006116E5" w:rsidP="006116E5">
            <w:pPr>
              <w:rPr>
                <w:rFonts w:cstheme="minorHAnsi"/>
                <w:lang w:eastAsia="en-US"/>
              </w:rPr>
            </w:pPr>
            <w:r w:rsidRPr="00203A99">
              <w:rPr>
                <w:rFonts w:cstheme="minorHAnsi"/>
                <w:lang w:eastAsia="en-US"/>
              </w:rPr>
              <w:t>1</w:t>
            </w:r>
          </w:p>
        </w:tc>
        <w:tc>
          <w:tcPr>
            <w:tcW w:w="6909" w:type="dxa"/>
          </w:tcPr>
          <w:p w14:paraId="13488394" w14:textId="77777777" w:rsidR="00DC7B61" w:rsidRPr="00DC7B61" w:rsidRDefault="00DC7B61" w:rsidP="00DC7B61">
            <w:pPr>
              <w:widowControl w:val="0"/>
              <w:autoSpaceDE w:val="0"/>
              <w:autoSpaceDN w:val="0"/>
              <w:spacing w:after="0"/>
              <w:rPr>
                <w:rFonts w:cstheme="minorHAnsi"/>
                <w:lang w:eastAsia="en-US"/>
              </w:rPr>
            </w:pPr>
            <w:r w:rsidRPr="00DC7B61">
              <w:rPr>
                <w:rFonts w:cstheme="minorHAnsi"/>
                <w:b/>
                <w:bCs/>
                <w:lang w:eastAsia="en-US"/>
              </w:rPr>
              <w:t>Dodatni AFM načini</w:t>
            </w:r>
          </w:p>
          <w:p w14:paraId="5FEC880D" w14:textId="77777777" w:rsidR="00DC7B61" w:rsidRPr="00EC01B9" w:rsidRDefault="00DC7B61" w:rsidP="00DC7B61">
            <w:pPr>
              <w:widowControl w:val="0"/>
              <w:autoSpaceDE w:val="0"/>
              <w:autoSpaceDN w:val="0"/>
              <w:spacing w:after="0"/>
              <w:rPr>
                <w:rFonts w:cstheme="minorHAnsi"/>
                <w:lang w:eastAsia="en-US"/>
              </w:rPr>
            </w:pPr>
            <w:r w:rsidRPr="00DC7B61">
              <w:rPr>
                <w:rFonts w:cstheme="minorHAnsi"/>
                <w:lang w:eastAsia="en-US"/>
              </w:rPr>
              <w:t xml:space="preserve">Ponudnik mora ponuditi dodatne AFM načine, združljive s ponujenim sistemom za nanoskalno karakterizacijo površin in lokalnih lastnosti materialov. Ponujena rešitev mora izpolnjevati </w:t>
            </w:r>
            <w:r w:rsidRPr="00EC01B9">
              <w:rPr>
                <w:rFonts w:cstheme="minorHAnsi"/>
                <w:lang w:eastAsia="en-US"/>
              </w:rPr>
              <w:t>najmanj naslednje zahteve:</w:t>
            </w:r>
          </w:p>
          <w:p w14:paraId="102C38E9" w14:textId="38FF22D8" w:rsidR="00DC7B61" w:rsidRPr="00EC01B9" w:rsidRDefault="00DC7B61" w:rsidP="00F7202D">
            <w:pPr>
              <w:widowControl w:val="0"/>
              <w:numPr>
                <w:ilvl w:val="0"/>
                <w:numId w:val="18"/>
              </w:numPr>
              <w:autoSpaceDE w:val="0"/>
              <w:autoSpaceDN w:val="0"/>
              <w:spacing w:after="0"/>
              <w:rPr>
                <w:rFonts w:cstheme="minorHAnsi"/>
                <w:lang w:eastAsia="en-US"/>
              </w:rPr>
            </w:pPr>
            <w:r w:rsidRPr="00EC01B9">
              <w:rPr>
                <w:rFonts w:cstheme="minorHAnsi"/>
                <w:lang w:eastAsia="en-US"/>
              </w:rPr>
              <w:t xml:space="preserve">vključevati mora najmanj naslednje AFM načine: KPFM, </w:t>
            </w:r>
            <w:r w:rsidR="00C3265B" w:rsidRPr="00EC01B9">
              <w:rPr>
                <w:rFonts w:cstheme="minorHAnsi"/>
                <w:lang w:eastAsia="en-US"/>
              </w:rPr>
              <w:t xml:space="preserve">angl. </w:t>
            </w:r>
            <w:r w:rsidRPr="00EC01B9">
              <w:rPr>
                <w:rFonts w:cstheme="minorHAnsi"/>
                <w:i/>
                <w:iCs/>
                <w:lang w:eastAsia="en-US"/>
              </w:rPr>
              <w:t>Piezo Force Microscopy</w:t>
            </w:r>
            <w:r w:rsidRPr="00EC01B9">
              <w:rPr>
                <w:rFonts w:cstheme="minorHAnsi"/>
                <w:lang w:eastAsia="en-US"/>
              </w:rPr>
              <w:t xml:space="preserve">, </w:t>
            </w:r>
            <w:r w:rsidR="00C3265B" w:rsidRPr="00EC01B9">
              <w:rPr>
                <w:rFonts w:cstheme="minorHAnsi"/>
                <w:lang w:eastAsia="en-US"/>
              </w:rPr>
              <w:t xml:space="preserve">angl. </w:t>
            </w:r>
            <w:r w:rsidRPr="00EC01B9">
              <w:rPr>
                <w:rFonts w:cstheme="minorHAnsi"/>
                <w:lang w:eastAsia="en-US"/>
              </w:rPr>
              <w:t>Tip Force Microscopy in c</w:t>
            </w:r>
            <w:r w:rsidR="00F44B96" w:rsidRPr="00EC01B9">
              <w:rPr>
                <w:rFonts w:cstheme="minorHAnsi"/>
                <w:lang w:eastAsia="en-US"/>
              </w:rPr>
              <w:t xml:space="preserve">onductive </w:t>
            </w:r>
            <w:r w:rsidRPr="00EC01B9">
              <w:rPr>
                <w:rFonts w:cstheme="minorHAnsi"/>
                <w:lang w:eastAsia="en-US"/>
              </w:rPr>
              <w:t xml:space="preserve">AFM ali enakovredne načine; </w:t>
            </w:r>
          </w:p>
          <w:p w14:paraId="0B90027D" w14:textId="77777777" w:rsidR="00DC7B61" w:rsidRPr="00EC01B9" w:rsidRDefault="00DC7B61" w:rsidP="00F7202D">
            <w:pPr>
              <w:widowControl w:val="0"/>
              <w:numPr>
                <w:ilvl w:val="0"/>
                <w:numId w:val="18"/>
              </w:numPr>
              <w:autoSpaceDE w:val="0"/>
              <w:autoSpaceDN w:val="0"/>
              <w:spacing w:after="0"/>
              <w:rPr>
                <w:rFonts w:cstheme="minorHAnsi"/>
                <w:lang w:eastAsia="en-US"/>
              </w:rPr>
            </w:pPr>
            <w:r w:rsidRPr="00EC01B9">
              <w:rPr>
                <w:rFonts w:cstheme="minorHAnsi"/>
                <w:lang w:eastAsia="en-US"/>
              </w:rPr>
              <w:t xml:space="preserve">omogočati mora merjenje lokalnega površinskega potenciala, piezoelektričnega odziva, sil na konici in lokalne električne prevodnosti; </w:t>
            </w:r>
          </w:p>
          <w:p w14:paraId="2EBC1F99" w14:textId="77777777" w:rsidR="00DC7B61" w:rsidRPr="00EC01B9" w:rsidRDefault="00DC7B61" w:rsidP="00F7202D">
            <w:pPr>
              <w:widowControl w:val="0"/>
              <w:numPr>
                <w:ilvl w:val="0"/>
                <w:numId w:val="18"/>
              </w:numPr>
              <w:autoSpaceDE w:val="0"/>
              <w:autoSpaceDN w:val="0"/>
              <w:spacing w:after="0"/>
              <w:rPr>
                <w:rFonts w:cstheme="minorHAnsi"/>
                <w:lang w:eastAsia="en-US"/>
              </w:rPr>
            </w:pPr>
            <w:r w:rsidRPr="00EC01B9">
              <w:rPr>
                <w:rFonts w:cstheme="minorHAnsi"/>
                <w:lang w:eastAsia="en-US"/>
              </w:rPr>
              <w:t xml:space="preserve">biti mora programsko in funkcionalno združljiva s ponujenim AFM sistemom; </w:t>
            </w:r>
          </w:p>
          <w:p w14:paraId="0214EE2D" w14:textId="77777777" w:rsidR="00DC7B61" w:rsidRPr="00EC01B9" w:rsidRDefault="00DC7B61" w:rsidP="00F7202D">
            <w:pPr>
              <w:widowControl w:val="0"/>
              <w:numPr>
                <w:ilvl w:val="0"/>
                <w:numId w:val="18"/>
              </w:numPr>
              <w:autoSpaceDE w:val="0"/>
              <w:autoSpaceDN w:val="0"/>
              <w:spacing w:after="0"/>
              <w:rPr>
                <w:rFonts w:cstheme="minorHAnsi"/>
                <w:lang w:eastAsia="en-US"/>
              </w:rPr>
            </w:pPr>
            <w:r w:rsidRPr="00EC01B9">
              <w:rPr>
                <w:rFonts w:cstheme="minorHAnsi"/>
                <w:lang w:eastAsia="en-US"/>
              </w:rPr>
              <w:t xml:space="preserve">omogočati mora uporabo v okviru istega merilnega sistema brez potrebe po zamenjavi osnovne platforme; </w:t>
            </w:r>
          </w:p>
          <w:p w14:paraId="20F73379" w14:textId="77777777" w:rsidR="006116E5" w:rsidRDefault="00DC7B61" w:rsidP="00F7202D">
            <w:pPr>
              <w:widowControl w:val="0"/>
              <w:numPr>
                <w:ilvl w:val="0"/>
                <w:numId w:val="18"/>
              </w:numPr>
              <w:autoSpaceDE w:val="0"/>
              <w:autoSpaceDN w:val="0"/>
              <w:spacing w:after="0"/>
              <w:rPr>
                <w:rFonts w:cstheme="minorHAnsi"/>
                <w:lang w:eastAsia="en-US"/>
              </w:rPr>
            </w:pPr>
            <w:r w:rsidRPr="00EC01B9">
              <w:rPr>
                <w:rFonts w:cstheme="minorHAnsi"/>
                <w:lang w:eastAsia="en-US"/>
              </w:rPr>
              <w:t>vključevati mora vso potrebno programsko</w:t>
            </w:r>
            <w:r w:rsidRPr="00DC7B61">
              <w:rPr>
                <w:rFonts w:cstheme="minorHAnsi"/>
                <w:lang w:eastAsia="en-US"/>
              </w:rPr>
              <w:t xml:space="preserve"> in strojno podporo za delovanje navedenih AFM načinov.</w:t>
            </w:r>
          </w:p>
          <w:p w14:paraId="26D1CE21" w14:textId="4E5F7CB7" w:rsidR="0075428D" w:rsidRPr="0075428D" w:rsidRDefault="0075428D" w:rsidP="00F7202D">
            <w:pPr>
              <w:widowControl w:val="0"/>
              <w:numPr>
                <w:ilvl w:val="0"/>
                <w:numId w:val="18"/>
              </w:numPr>
              <w:autoSpaceDE w:val="0"/>
              <w:autoSpaceDN w:val="0"/>
              <w:spacing w:after="0"/>
              <w:rPr>
                <w:rFonts w:cstheme="minorHAnsi"/>
                <w:lang w:eastAsia="en-US"/>
              </w:rPr>
            </w:pPr>
            <w:r w:rsidRPr="0075428D">
              <w:rPr>
                <w:rFonts w:cstheme="minorHAnsi"/>
                <w:lang w:eastAsia="en-US"/>
              </w:rPr>
              <w:t>Kelvinova mikroskopija s sondo sile (KPFM</w:t>
            </w:r>
            <w:r w:rsidR="00424850">
              <w:rPr>
                <w:rFonts w:cstheme="minorHAnsi"/>
                <w:lang w:eastAsia="en-US"/>
              </w:rPr>
              <w:t xml:space="preserve">) </w:t>
            </w:r>
            <w:r w:rsidRPr="0075428D">
              <w:rPr>
                <w:rFonts w:cstheme="minorHAnsi"/>
                <w:lang w:eastAsia="en-US"/>
              </w:rPr>
              <w:t>mora delovati v načinu enoprehodne (</w:t>
            </w:r>
            <w:r w:rsidR="00424850">
              <w:rPr>
                <w:rFonts w:cstheme="minorHAnsi"/>
                <w:lang w:eastAsia="en-US"/>
              </w:rPr>
              <w:t xml:space="preserve">angl. </w:t>
            </w:r>
            <w:r w:rsidRPr="00424850">
              <w:rPr>
                <w:rFonts w:cstheme="minorHAnsi"/>
                <w:i/>
                <w:iCs/>
                <w:lang w:eastAsia="en-US"/>
              </w:rPr>
              <w:t>single-pass</w:t>
            </w:r>
            <w:r w:rsidRPr="0075428D">
              <w:rPr>
                <w:rFonts w:cstheme="minorHAnsi"/>
                <w:lang w:eastAsia="en-US"/>
              </w:rPr>
              <w:t>) KPFM</w:t>
            </w:r>
            <w:r w:rsidR="00424850">
              <w:rPr>
                <w:rFonts w:cstheme="minorHAnsi"/>
                <w:lang w:eastAsia="en-US"/>
              </w:rPr>
              <w:t>;</w:t>
            </w:r>
            <w:r w:rsidRPr="0075428D">
              <w:rPr>
                <w:rFonts w:cstheme="minorHAnsi"/>
                <w:lang w:eastAsia="en-US"/>
              </w:rPr>
              <w:t xml:space="preserve"> </w:t>
            </w:r>
            <w:r w:rsidR="00424850">
              <w:rPr>
                <w:rFonts w:cstheme="minorHAnsi"/>
                <w:lang w:eastAsia="en-US"/>
              </w:rPr>
              <w:t>o</w:t>
            </w:r>
            <w:r w:rsidRPr="0075428D">
              <w:rPr>
                <w:rFonts w:cstheme="minorHAnsi"/>
                <w:lang w:eastAsia="en-US"/>
              </w:rPr>
              <w:t>mogočati mora sočasno delovanje s sSNOM slikanjem</w:t>
            </w:r>
            <w:r w:rsidR="00424850">
              <w:rPr>
                <w:rFonts w:cstheme="minorHAnsi"/>
                <w:lang w:eastAsia="en-US"/>
              </w:rPr>
              <w:t>,</w:t>
            </w:r>
          </w:p>
          <w:p w14:paraId="59DD8C52" w14:textId="07AEC2BA" w:rsidR="0075428D" w:rsidRPr="0075428D" w:rsidRDefault="00424850" w:rsidP="00F7202D">
            <w:pPr>
              <w:widowControl w:val="0"/>
              <w:numPr>
                <w:ilvl w:val="0"/>
                <w:numId w:val="18"/>
              </w:numPr>
              <w:autoSpaceDE w:val="0"/>
              <w:autoSpaceDN w:val="0"/>
              <w:spacing w:after="0"/>
              <w:rPr>
                <w:rFonts w:cstheme="minorHAnsi"/>
                <w:lang w:eastAsia="en-US"/>
              </w:rPr>
            </w:pPr>
            <w:r>
              <w:rPr>
                <w:rFonts w:cstheme="minorHAnsi"/>
                <w:lang w:eastAsia="en-US"/>
              </w:rPr>
              <w:t>m</w:t>
            </w:r>
            <w:r w:rsidR="0075428D" w:rsidRPr="0075428D">
              <w:rPr>
                <w:rFonts w:cstheme="minorHAnsi"/>
                <w:lang w:eastAsia="en-US"/>
              </w:rPr>
              <w:t>ikroskopija sile konice (TFM)</w:t>
            </w:r>
            <w:r>
              <w:rPr>
                <w:rFonts w:cstheme="minorHAnsi"/>
                <w:lang w:eastAsia="en-US"/>
              </w:rPr>
              <w:t xml:space="preserve"> </w:t>
            </w:r>
            <w:r w:rsidR="0075428D" w:rsidRPr="0075428D">
              <w:rPr>
                <w:rFonts w:cstheme="minorHAnsi"/>
                <w:lang w:eastAsia="en-US"/>
              </w:rPr>
              <w:t>mora omogočati sočasno merjenje lokalne togosti, adhezije, viskoznosti in disipacije energije</w:t>
            </w:r>
            <w:r w:rsidR="00F44B96">
              <w:rPr>
                <w:rFonts w:cstheme="minorHAnsi"/>
                <w:lang w:eastAsia="en-US"/>
              </w:rPr>
              <w:t>,</w:t>
            </w:r>
          </w:p>
          <w:p w14:paraId="235D18CE" w14:textId="29B2EDF1" w:rsidR="0075428D" w:rsidRPr="0075428D" w:rsidRDefault="00F44B96" w:rsidP="00F7202D">
            <w:pPr>
              <w:widowControl w:val="0"/>
              <w:numPr>
                <w:ilvl w:val="0"/>
                <w:numId w:val="18"/>
              </w:numPr>
              <w:autoSpaceDE w:val="0"/>
              <w:autoSpaceDN w:val="0"/>
              <w:spacing w:after="0"/>
              <w:rPr>
                <w:rFonts w:cstheme="minorHAnsi"/>
                <w:lang w:eastAsia="en-US"/>
              </w:rPr>
            </w:pPr>
            <w:r>
              <w:rPr>
                <w:rFonts w:cstheme="minorHAnsi"/>
                <w:lang w:eastAsia="en-US"/>
              </w:rPr>
              <w:t>p</w:t>
            </w:r>
            <w:r w:rsidR="0075428D" w:rsidRPr="0075428D">
              <w:rPr>
                <w:rFonts w:cstheme="minorHAnsi"/>
                <w:lang w:eastAsia="en-US"/>
              </w:rPr>
              <w:t>iezoelektrična mikroskopija sile (PFM)</w:t>
            </w:r>
            <w:r>
              <w:rPr>
                <w:rFonts w:cstheme="minorHAnsi"/>
                <w:lang w:eastAsia="en-US"/>
              </w:rPr>
              <w:t xml:space="preserve"> </w:t>
            </w:r>
            <w:r w:rsidR="0075428D" w:rsidRPr="0075428D">
              <w:rPr>
                <w:rFonts w:cstheme="minorHAnsi"/>
                <w:lang w:eastAsia="en-US"/>
              </w:rPr>
              <w:t xml:space="preserve">mora </w:t>
            </w:r>
            <w:r>
              <w:rPr>
                <w:rFonts w:cstheme="minorHAnsi"/>
                <w:lang w:eastAsia="en-US"/>
              </w:rPr>
              <w:t xml:space="preserve">omogočati meritve </w:t>
            </w:r>
            <w:r w:rsidR="0075428D" w:rsidRPr="0075428D">
              <w:rPr>
                <w:rFonts w:cstheme="minorHAnsi"/>
                <w:lang w:eastAsia="en-US"/>
              </w:rPr>
              <w:t>lokalne elektromehanske lastnosti materiala preko piezoelektričnega odziva</w:t>
            </w:r>
            <w:r>
              <w:rPr>
                <w:rFonts w:cstheme="minorHAnsi"/>
                <w:lang w:eastAsia="en-US"/>
              </w:rPr>
              <w:t>,</w:t>
            </w:r>
          </w:p>
          <w:p w14:paraId="5E961C24" w14:textId="4E7CCB06" w:rsidR="0075428D" w:rsidRPr="00203A99" w:rsidRDefault="00F44B96" w:rsidP="00F7202D">
            <w:pPr>
              <w:widowControl w:val="0"/>
              <w:numPr>
                <w:ilvl w:val="0"/>
                <w:numId w:val="18"/>
              </w:numPr>
              <w:autoSpaceDE w:val="0"/>
              <w:autoSpaceDN w:val="0"/>
              <w:spacing w:after="0"/>
              <w:rPr>
                <w:rFonts w:cstheme="minorHAnsi"/>
                <w:lang w:eastAsia="en-US"/>
              </w:rPr>
            </w:pPr>
            <w:r>
              <w:rPr>
                <w:rFonts w:cstheme="minorHAnsi"/>
                <w:lang w:eastAsia="en-US"/>
              </w:rPr>
              <w:t>angl. c</w:t>
            </w:r>
            <w:r w:rsidR="0075428D" w:rsidRPr="0075428D">
              <w:rPr>
                <w:rFonts w:cstheme="minorHAnsi"/>
                <w:lang w:eastAsia="en-US"/>
              </w:rPr>
              <w:t>onductive AFM mora omogočati sočasno merjenje topografije in električnega toka med konico in vzorcem v kontaktnem načinu ter omogočati korelativne meritve s s-SNOM</w:t>
            </w:r>
            <w:r>
              <w:rPr>
                <w:rFonts w:cstheme="minorHAnsi"/>
                <w:lang w:eastAsia="en-US"/>
              </w:rPr>
              <w:t>; z</w:t>
            </w:r>
            <w:r w:rsidR="0075428D" w:rsidRPr="0075428D">
              <w:rPr>
                <w:rFonts w:cstheme="minorHAnsi"/>
                <w:lang w:eastAsia="en-US"/>
              </w:rPr>
              <w:t>agotovljena mora biti posebna mizica za vzorce za elektromagnetno oklopitev vzorca</w:t>
            </w:r>
            <w:r>
              <w:rPr>
                <w:rFonts w:cstheme="minorHAnsi"/>
                <w:lang w:eastAsia="en-US"/>
              </w:rPr>
              <w:t>.</w:t>
            </w:r>
          </w:p>
        </w:tc>
      </w:tr>
      <w:tr w:rsidR="006116E5" w:rsidRPr="00203A99" w14:paraId="0CBF20AB" w14:textId="77777777" w:rsidTr="00D22861">
        <w:tc>
          <w:tcPr>
            <w:tcW w:w="1086" w:type="dxa"/>
          </w:tcPr>
          <w:p w14:paraId="49E32377" w14:textId="77777777" w:rsidR="006116E5" w:rsidRDefault="006116E5" w:rsidP="006116E5">
            <w:pPr>
              <w:adjustRightInd w:val="0"/>
              <w:rPr>
                <w:rFonts w:cstheme="minorHAnsi"/>
                <w:lang w:eastAsia="en-US"/>
              </w:rPr>
            </w:pPr>
            <w:r w:rsidRPr="00203A99">
              <w:rPr>
                <w:rFonts w:cstheme="minorHAnsi"/>
                <w:lang w:eastAsia="en-US"/>
              </w:rPr>
              <w:t>5.14</w:t>
            </w:r>
          </w:p>
          <w:p w14:paraId="1FCBA07A" w14:textId="61D828AF" w:rsidR="00411CD3" w:rsidRDefault="00411CD3" w:rsidP="006116E5">
            <w:pPr>
              <w:adjustRightInd w:val="0"/>
              <w:rPr>
                <w:rFonts w:cstheme="minorHAnsi"/>
                <w:lang w:eastAsia="en-US"/>
              </w:rPr>
            </w:pPr>
            <w:r>
              <w:rPr>
                <w:rFonts w:cstheme="minorHAnsi"/>
                <w:lang w:eastAsia="en-US"/>
              </w:rPr>
              <w:t>Podporna oprema</w:t>
            </w:r>
          </w:p>
          <w:p w14:paraId="6E3B1E45" w14:textId="091D2A8B" w:rsidR="00596702" w:rsidRPr="00203A99" w:rsidRDefault="00596702" w:rsidP="006116E5">
            <w:pPr>
              <w:adjustRightInd w:val="0"/>
              <w:rPr>
                <w:rFonts w:cstheme="minorHAnsi"/>
                <w:lang w:eastAsia="en-US"/>
              </w:rPr>
            </w:pPr>
          </w:p>
        </w:tc>
        <w:tc>
          <w:tcPr>
            <w:tcW w:w="1067" w:type="dxa"/>
          </w:tcPr>
          <w:p w14:paraId="6D051C99" w14:textId="1072C863" w:rsidR="006116E5" w:rsidRPr="00203A99" w:rsidRDefault="006116E5" w:rsidP="006116E5">
            <w:pPr>
              <w:rPr>
                <w:rFonts w:cstheme="minorHAnsi"/>
                <w:lang w:eastAsia="en-US"/>
              </w:rPr>
            </w:pPr>
            <w:r w:rsidRPr="00203A99">
              <w:rPr>
                <w:rFonts w:cstheme="minorHAnsi"/>
                <w:lang w:eastAsia="en-US"/>
              </w:rPr>
              <w:t>1</w:t>
            </w:r>
          </w:p>
        </w:tc>
        <w:tc>
          <w:tcPr>
            <w:tcW w:w="6909" w:type="dxa"/>
          </w:tcPr>
          <w:p w14:paraId="37546162" w14:textId="77777777" w:rsidR="006116E5" w:rsidRPr="009A0FEB" w:rsidRDefault="006116E5" w:rsidP="006116E5">
            <w:pPr>
              <w:widowControl w:val="0"/>
              <w:autoSpaceDE w:val="0"/>
              <w:autoSpaceDN w:val="0"/>
              <w:spacing w:after="0"/>
              <w:rPr>
                <w:rFonts w:cstheme="minorHAnsi"/>
                <w:lang w:eastAsia="en-US"/>
              </w:rPr>
            </w:pPr>
            <w:r w:rsidRPr="009A0FEB">
              <w:rPr>
                <w:rFonts w:cstheme="minorHAnsi"/>
                <w:b/>
                <w:bCs/>
                <w:lang w:eastAsia="en-US"/>
              </w:rPr>
              <w:t>Konice za angl. near-field in AFM-IR meritve</w:t>
            </w:r>
          </w:p>
          <w:p w14:paraId="3B28C997" w14:textId="77777777" w:rsidR="006116E5" w:rsidRPr="00EC01B9" w:rsidRDefault="006116E5" w:rsidP="006116E5">
            <w:pPr>
              <w:widowControl w:val="0"/>
              <w:autoSpaceDE w:val="0"/>
              <w:autoSpaceDN w:val="0"/>
              <w:spacing w:after="0"/>
              <w:rPr>
                <w:rFonts w:cstheme="minorHAnsi"/>
                <w:lang w:eastAsia="en-US"/>
              </w:rPr>
            </w:pPr>
            <w:r w:rsidRPr="009A0FEB">
              <w:rPr>
                <w:rFonts w:cstheme="minorHAnsi"/>
                <w:lang w:eastAsia="en-US"/>
              </w:rPr>
              <w:t xml:space="preserve">Ponudnik mora ponuditi konice, združljive s ponujenim sistemom za nano-IR mikroskopijo, angl. near-field mapiranje in spektroskopijo. Ponujena rešitev mora izpolnjevati </w:t>
            </w:r>
            <w:r w:rsidRPr="00EC01B9">
              <w:rPr>
                <w:rFonts w:cstheme="minorHAnsi"/>
                <w:lang w:eastAsia="en-US"/>
              </w:rPr>
              <w:t>najmanj naslednje zahteve:</w:t>
            </w:r>
          </w:p>
          <w:p w14:paraId="26CA694B" w14:textId="7B96A5A6" w:rsidR="006116E5" w:rsidRPr="00EC01B9" w:rsidRDefault="006116E5" w:rsidP="00F7202D">
            <w:pPr>
              <w:widowControl w:val="0"/>
              <w:numPr>
                <w:ilvl w:val="0"/>
                <w:numId w:val="17"/>
              </w:numPr>
              <w:autoSpaceDE w:val="0"/>
              <w:autoSpaceDN w:val="0"/>
              <w:spacing w:after="0"/>
              <w:rPr>
                <w:rFonts w:cstheme="minorHAnsi"/>
                <w:lang w:eastAsia="en-US"/>
              </w:rPr>
            </w:pPr>
            <w:r w:rsidRPr="00EC01B9">
              <w:rPr>
                <w:rFonts w:cstheme="minorHAnsi"/>
                <w:lang w:eastAsia="en-US"/>
              </w:rPr>
              <w:t xml:space="preserve">vključevati mora najmanj </w:t>
            </w:r>
            <w:r w:rsidR="00EA0F9C" w:rsidRPr="00EC01B9">
              <w:rPr>
                <w:rFonts w:cstheme="minorHAnsi"/>
                <w:lang w:eastAsia="en-US"/>
              </w:rPr>
              <w:t>380</w:t>
            </w:r>
            <w:r w:rsidRPr="00EC01B9">
              <w:rPr>
                <w:rFonts w:cstheme="minorHAnsi"/>
                <w:lang w:eastAsia="en-US"/>
              </w:rPr>
              <w:t xml:space="preserve"> konic za angl. near-field meritve; </w:t>
            </w:r>
          </w:p>
          <w:p w14:paraId="3E362801" w14:textId="605DC555" w:rsidR="006116E5" w:rsidRPr="00EC01B9" w:rsidRDefault="006116E5" w:rsidP="00F7202D">
            <w:pPr>
              <w:widowControl w:val="0"/>
              <w:numPr>
                <w:ilvl w:val="0"/>
                <w:numId w:val="17"/>
              </w:numPr>
              <w:autoSpaceDE w:val="0"/>
              <w:autoSpaceDN w:val="0"/>
              <w:spacing w:after="0"/>
              <w:rPr>
                <w:rFonts w:cstheme="minorHAnsi"/>
                <w:lang w:eastAsia="en-US"/>
              </w:rPr>
            </w:pPr>
            <w:r w:rsidRPr="00EC01B9">
              <w:rPr>
                <w:rFonts w:cstheme="minorHAnsi"/>
                <w:lang w:eastAsia="en-US"/>
              </w:rPr>
              <w:t xml:space="preserve">vključevati mora najmanj </w:t>
            </w:r>
            <w:r w:rsidR="00EA0F9C" w:rsidRPr="00EC01B9">
              <w:rPr>
                <w:rFonts w:cstheme="minorHAnsi"/>
                <w:lang w:eastAsia="en-US"/>
              </w:rPr>
              <w:t>380</w:t>
            </w:r>
            <w:r w:rsidRPr="00EC01B9">
              <w:rPr>
                <w:rFonts w:cstheme="minorHAnsi"/>
                <w:lang w:eastAsia="en-US"/>
              </w:rPr>
              <w:t xml:space="preserve"> konic za AFM-IR meritve; </w:t>
            </w:r>
          </w:p>
          <w:p w14:paraId="3EA98C53" w14:textId="77777777" w:rsidR="006116E5" w:rsidRPr="00EC01B9" w:rsidRDefault="006116E5" w:rsidP="00F7202D">
            <w:pPr>
              <w:widowControl w:val="0"/>
              <w:numPr>
                <w:ilvl w:val="0"/>
                <w:numId w:val="17"/>
              </w:numPr>
              <w:autoSpaceDE w:val="0"/>
              <w:autoSpaceDN w:val="0"/>
              <w:spacing w:after="0"/>
              <w:rPr>
                <w:rFonts w:cstheme="minorHAnsi"/>
                <w:lang w:eastAsia="en-US"/>
              </w:rPr>
            </w:pPr>
            <w:r w:rsidRPr="00EC01B9">
              <w:rPr>
                <w:rFonts w:cstheme="minorHAnsi"/>
                <w:lang w:eastAsia="en-US"/>
              </w:rPr>
              <w:t xml:space="preserve">konice morajo biti združljive s ponujenim sistemom in z vsemi pripadajočimi merilnimi načini; </w:t>
            </w:r>
          </w:p>
          <w:p w14:paraId="78270A32" w14:textId="2498F6CF" w:rsidR="006116E5" w:rsidRPr="009A0FEB" w:rsidRDefault="006116E5" w:rsidP="00F7202D">
            <w:pPr>
              <w:widowControl w:val="0"/>
              <w:numPr>
                <w:ilvl w:val="0"/>
                <w:numId w:val="17"/>
              </w:numPr>
              <w:autoSpaceDE w:val="0"/>
              <w:autoSpaceDN w:val="0"/>
              <w:spacing w:after="0"/>
              <w:rPr>
                <w:rFonts w:cstheme="minorHAnsi"/>
                <w:lang w:eastAsia="en-US"/>
              </w:rPr>
            </w:pPr>
            <w:r w:rsidRPr="00EC01B9">
              <w:rPr>
                <w:rFonts w:cstheme="minorHAnsi"/>
                <w:lang w:eastAsia="en-US"/>
              </w:rPr>
              <w:t>konice morajo biti primerne za rutinsko mapiranje in spektroskopijo.</w:t>
            </w:r>
          </w:p>
        </w:tc>
      </w:tr>
      <w:tr w:rsidR="006116E5" w:rsidRPr="00203A99" w14:paraId="3B8C6C3D" w14:textId="77777777" w:rsidTr="00D22861">
        <w:tc>
          <w:tcPr>
            <w:tcW w:w="1086" w:type="dxa"/>
          </w:tcPr>
          <w:p w14:paraId="31E002F4" w14:textId="77777777" w:rsidR="006116E5" w:rsidRDefault="006116E5" w:rsidP="006116E5">
            <w:pPr>
              <w:rPr>
                <w:rFonts w:cstheme="minorHAnsi"/>
                <w:lang w:eastAsia="en-US"/>
              </w:rPr>
            </w:pPr>
            <w:r w:rsidRPr="00203A99">
              <w:rPr>
                <w:rFonts w:cstheme="minorHAnsi"/>
                <w:lang w:eastAsia="en-US"/>
              </w:rPr>
              <w:t>5.15</w:t>
            </w:r>
          </w:p>
          <w:p w14:paraId="45870976" w14:textId="6882C7B6" w:rsidR="00411CD3" w:rsidRDefault="00411CD3" w:rsidP="006116E5">
            <w:pPr>
              <w:rPr>
                <w:rFonts w:cstheme="minorHAnsi"/>
                <w:lang w:eastAsia="en-US"/>
              </w:rPr>
            </w:pPr>
            <w:r>
              <w:rPr>
                <w:rFonts w:cstheme="minorHAnsi"/>
                <w:lang w:eastAsia="en-US"/>
              </w:rPr>
              <w:t>Podporna oprema</w:t>
            </w:r>
          </w:p>
          <w:p w14:paraId="683CCAFA" w14:textId="57AEBC96" w:rsidR="00596702" w:rsidRPr="00203A99" w:rsidRDefault="00596702" w:rsidP="006116E5">
            <w:pPr>
              <w:rPr>
                <w:rFonts w:cstheme="minorHAnsi"/>
                <w:lang w:eastAsia="en-US"/>
              </w:rPr>
            </w:pPr>
          </w:p>
        </w:tc>
        <w:tc>
          <w:tcPr>
            <w:tcW w:w="1067" w:type="dxa"/>
          </w:tcPr>
          <w:p w14:paraId="7F43D3C6" w14:textId="77777777" w:rsidR="006116E5" w:rsidRPr="00203A99" w:rsidRDefault="006116E5" w:rsidP="006116E5">
            <w:pPr>
              <w:rPr>
                <w:rFonts w:cstheme="minorHAnsi"/>
                <w:lang w:eastAsia="en-US"/>
              </w:rPr>
            </w:pPr>
            <w:r w:rsidRPr="00203A99">
              <w:rPr>
                <w:rFonts w:cstheme="minorHAnsi"/>
                <w:lang w:eastAsia="en-US"/>
              </w:rPr>
              <w:t>1</w:t>
            </w:r>
          </w:p>
        </w:tc>
        <w:tc>
          <w:tcPr>
            <w:tcW w:w="6909" w:type="dxa"/>
          </w:tcPr>
          <w:p w14:paraId="697D0A85" w14:textId="77777777" w:rsidR="00CC6B2A" w:rsidRPr="009A0FEB" w:rsidRDefault="006116E5" w:rsidP="006116E5">
            <w:pPr>
              <w:spacing w:after="0"/>
              <w:rPr>
                <w:rFonts w:cstheme="minorHAnsi"/>
                <w:lang w:eastAsia="en-US"/>
              </w:rPr>
            </w:pPr>
            <w:r w:rsidRPr="009A0FEB">
              <w:rPr>
                <w:rFonts w:cstheme="minorHAnsi"/>
                <w:b/>
                <w:bCs/>
                <w:lang w:eastAsia="en-US"/>
              </w:rPr>
              <w:t>Licencirana programska oprema</w:t>
            </w:r>
            <w:r w:rsidRPr="009A0FEB">
              <w:rPr>
                <w:rFonts w:cstheme="minorHAnsi"/>
                <w:lang w:eastAsia="en-US"/>
              </w:rPr>
              <w:t xml:space="preserve"> za merjenje </w:t>
            </w:r>
            <w:r w:rsidR="00CC6B2A" w:rsidRPr="009A0FEB">
              <w:rPr>
                <w:rFonts w:cstheme="minorHAnsi"/>
                <w:lang w:eastAsia="en-US"/>
              </w:rPr>
              <w:t>(1-krat).</w:t>
            </w:r>
          </w:p>
          <w:p w14:paraId="682055E7" w14:textId="4B667A34" w:rsidR="006116E5" w:rsidRPr="009A0FEB" w:rsidRDefault="00CC6B2A" w:rsidP="006116E5">
            <w:pPr>
              <w:spacing w:after="0"/>
              <w:rPr>
                <w:rFonts w:cstheme="minorHAnsi"/>
                <w:lang w:eastAsia="en-US"/>
              </w:rPr>
            </w:pPr>
            <w:r w:rsidRPr="009A0FEB">
              <w:rPr>
                <w:rFonts w:cstheme="minorHAnsi"/>
                <w:b/>
                <w:bCs/>
                <w:lang w:eastAsia="en-US"/>
              </w:rPr>
              <w:t>Licencirana programska oprema</w:t>
            </w:r>
            <w:r w:rsidRPr="009A0FEB">
              <w:rPr>
                <w:rFonts w:cstheme="minorHAnsi"/>
                <w:lang w:eastAsia="en-US"/>
              </w:rPr>
              <w:t xml:space="preserve"> </w:t>
            </w:r>
            <w:r w:rsidR="009A0FEB" w:rsidRPr="009A0FEB">
              <w:rPr>
                <w:rFonts w:cstheme="minorHAnsi"/>
                <w:lang w:eastAsia="en-US"/>
              </w:rPr>
              <w:t xml:space="preserve">za </w:t>
            </w:r>
            <w:r w:rsidR="006116E5" w:rsidRPr="009A0FEB">
              <w:rPr>
                <w:rFonts w:cstheme="minorHAnsi"/>
                <w:lang w:eastAsia="en-US"/>
              </w:rPr>
              <w:t xml:space="preserve">obdelavo podatkov </w:t>
            </w:r>
            <w:r w:rsidR="006116E5" w:rsidRPr="007948B2">
              <w:rPr>
                <w:rFonts w:cstheme="minorHAnsi"/>
                <w:lang w:eastAsia="en-US"/>
              </w:rPr>
              <w:t>za najmanj 10 uporabnikov.</w:t>
            </w:r>
          </w:p>
        </w:tc>
      </w:tr>
      <w:tr w:rsidR="00993E3E" w:rsidRPr="00203A99" w14:paraId="1FE7D75C" w14:textId="77777777">
        <w:tc>
          <w:tcPr>
            <w:tcW w:w="1086" w:type="dxa"/>
          </w:tcPr>
          <w:p w14:paraId="3EAEFAF6" w14:textId="77777777" w:rsidR="00993E3E" w:rsidRDefault="00993E3E">
            <w:pPr>
              <w:rPr>
                <w:rFonts w:cstheme="minorHAnsi"/>
                <w:lang w:eastAsia="en-US"/>
              </w:rPr>
            </w:pPr>
            <w:r>
              <w:rPr>
                <w:rFonts w:cstheme="minorHAnsi"/>
                <w:lang w:eastAsia="en-US"/>
              </w:rPr>
              <w:t>5.16</w:t>
            </w:r>
          </w:p>
          <w:p w14:paraId="30203600" w14:textId="7980462F" w:rsidR="0050037B" w:rsidRPr="00203A99" w:rsidRDefault="0050037B">
            <w:pPr>
              <w:rPr>
                <w:rFonts w:cstheme="minorHAnsi"/>
                <w:lang w:eastAsia="en-US"/>
              </w:rPr>
            </w:pPr>
            <w:r>
              <w:rPr>
                <w:rFonts w:cstheme="minorHAnsi"/>
                <w:lang w:eastAsia="en-US"/>
              </w:rPr>
              <w:t>Podporna oprema</w:t>
            </w:r>
          </w:p>
        </w:tc>
        <w:tc>
          <w:tcPr>
            <w:tcW w:w="1067" w:type="dxa"/>
          </w:tcPr>
          <w:p w14:paraId="5EC47DFB" w14:textId="77777777" w:rsidR="00993E3E" w:rsidRPr="00203A99" w:rsidRDefault="00993E3E">
            <w:pPr>
              <w:rPr>
                <w:rFonts w:cstheme="minorHAnsi"/>
                <w:lang w:eastAsia="en-US"/>
              </w:rPr>
            </w:pPr>
            <w:r>
              <w:rPr>
                <w:rFonts w:cstheme="minorHAnsi"/>
                <w:lang w:eastAsia="en-US"/>
              </w:rPr>
              <w:t>1</w:t>
            </w:r>
          </w:p>
        </w:tc>
        <w:tc>
          <w:tcPr>
            <w:tcW w:w="6909" w:type="dxa"/>
          </w:tcPr>
          <w:p w14:paraId="3321FA2C" w14:textId="5DAF91AA" w:rsidR="00993E3E" w:rsidRPr="00803FE2" w:rsidRDefault="0050037B">
            <w:pPr>
              <w:spacing w:after="0"/>
              <w:rPr>
                <w:rFonts w:cstheme="minorHAnsi"/>
                <w:lang w:eastAsia="en-US"/>
              </w:rPr>
            </w:pPr>
            <w:r>
              <w:rPr>
                <w:rFonts w:cstheme="minorHAnsi"/>
                <w:lang w:eastAsia="en-US"/>
              </w:rPr>
              <w:t xml:space="preserve">Podporna </w:t>
            </w:r>
            <w:r w:rsidR="00993E3E">
              <w:rPr>
                <w:rFonts w:cstheme="minorHAnsi"/>
                <w:lang w:eastAsia="en-US"/>
              </w:rPr>
              <w:t xml:space="preserve"> oprema</w:t>
            </w:r>
            <w:r w:rsidR="00203AE0">
              <w:rPr>
                <w:rFonts w:cstheme="minorHAnsi"/>
                <w:lang w:eastAsia="en-US"/>
              </w:rPr>
              <w:t xml:space="preserve">: </w:t>
            </w:r>
            <w:r w:rsidR="00993E3E" w:rsidRPr="00803FE2">
              <w:rPr>
                <w:rFonts w:cstheme="minorHAnsi"/>
                <w:lang w:eastAsia="en-US"/>
              </w:rPr>
              <w:t xml:space="preserve">FTIR sistem za avtomatizirano mikroskopsko </w:t>
            </w:r>
            <w:r w:rsidR="00993E3E">
              <w:rPr>
                <w:rFonts w:cstheme="minorHAnsi"/>
                <w:lang w:eastAsia="en-US"/>
              </w:rPr>
              <w:t xml:space="preserve">slikanje in </w:t>
            </w:r>
            <w:r w:rsidR="00993E3E" w:rsidRPr="00803FE2">
              <w:rPr>
                <w:rFonts w:cstheme="minorHAnsi"/>
                <w:lang w:eastAsia="en-US"/>
              </w:rPr>
              <w:t>mapiranje in točkovne meritve. Sistem mora biti kompakten, samostoječ FTIR mikroskop z vgrajenim spektrometrom in motoriziranimi funkcionalnimi sklopi. Omogočati mora avtomatizirano merjenje v ATR in odbojnem načinu ter v transmisijskem načinu brez dodatnih posegov uporabnika oziroma z vključeno ustrezno transmisijsko enoto. Vsi optični in merilni sklopi morajo biti programsko krmiljeni.</w:t>
            </w:r>
          </w:p>
          <w:p w14:paraId="39874AB8" w14:textId="77777777" w:rsidR="00993E3E" w:rsidRPr="00803FE2" w:rsidRDefault="00993E3E">
            <w:pPr>
              <w:spacing w:after="0"/>
              <w:rPr>
                <w:rFonts w:cstheme="minorHAnsi"/>
                <w:lang w:eastAsia="en-US"/>
              </w:rPr>
            </w:pPr>
            <w:r w:rsidRPr="00803FE2">
              <w:rPr>
                <w:rFonts w:cstheme="minorHAnsi"/>
                <w:lang w:eastAsia="en-US"/>
              </w:rPr>
              <w:t xml:space="preserve">Sistem mora omogočati kemijsko </w:t>
            </w:r>
            <w:r>
              <w:rPr>
                <w:rFonts w:cstheme="minorHAnsi"/>
                <w:lang w:eastAsia="en-US"/>
              </w:rPr>
              <w:t xml:space="preserve">slikanje </w:t>
            </w:r>
            <w:r w:rsidRPr="00803FE2">
              <w:rPr>
                <w:rFonts w:cstheme="minorHAnsi"/>
                <w:lang w:eastAsia="en-US"/>
              </w:rPr>
              <w:t xml:space="preserve">z uporabo </w:t>
            </w:r>
            <w:r>
              <w:rPr>
                <w:rFonts w:cstheme="minorHAnsi"/>
                <w:lang w:eastAsia="en-US"/>
              </w:rPr>
              <w:t xml:space="preserve">detektorja za IR-slikanje </w:t>
            </w:r>
            <w:r w:rsidRPr="00803FE2">
              <w:rPr>
                <w:rFonts w:cstheme="minorHAnsi"/>
                <w:lang w:eastAsia="en-US"/>
              </w:rPr>
              <w:t xml:space="preserve">ter točkovne meritve </w:t>
            </w:r>
            <w:r>
              <w:rPr>
                <w:rFonts w:cstheme="minorHAnsi"/>
                <w:lang w:eastAsia="en-US"/>
              </w:rPr>
              <w:t>in</w:t>
            </w:r>
            <w:r w:rsidRPr="00803FE2">
              <w:rPr>
                <w:rFonts w:cstheme="minorHAnsi"/>
                <w:lang w:eastAsia="en-US"/>
              </w:rPr>
              <w:t xml:space="preserve"> mapiranje z enotočkovnim detektorjem. Vključen mora biti najmanj:</w:t>
            </w:r>
          </w:p>
          <w:p w14:paraId="164A3B6E" w14:textId="77777777" w:rsidR="00993E3E" w:rsidRPr="00803FE2" w:rsidRDefault="00993E3E" w:rsidP="00F7202D">
            <w:pPr>
              <w:numPr>
                <w:ilvl w:val="0"/>
                <w:numId w:val="20"/>
              </w:numPr>
              <w:spacing w:after="0"/>
              <w:rPr>
                <w:rFonts w:cstheme="minorHAnsi"/>
                <w:lang w:eastAsia="en-US"/>
              </w:rPr>
            </w:pPr>
            <w:r>
              <w:rPr>
                <w:rFonts w:cstheme="minorHAnsi"/>
                <w:lang w:eastAsia="en-US"/>
              </w:rPr>
              <w:t xml:space="preserve">Detektor </w:t>
            </w:r>
            <w:r w:rsidRPr="00803FE2">
              <w:rPr>
                <w:rFonts w:cstheme="minorHAnsi"/>
                <w:lang w:eastAsia="en-US"/>
              </w:rPr>
              <w:t>za IR</w:t>
            </w:r>
            <w:r>
              <w:rPr>
                <w:rFonts w:cstheme="minorHAnsi"/>
                <w:lang w:eastAsia="en-US"/>
              </w:rPr>
              <w:t>-</w:t>
            </w:r>
            <w:r w:rsidRPr="00803FE2">
              <w:rPr>
                <w:rFonts w:cstheme="minorHAnsi"/>
                <w:lang w:eastAsia="en-US"/>
              </w:rPr>
              <w:t xml:space="preserve">slikanje z najmanj 1024 slikovnimi elementi, </w:t>
            </w:r>
          </w:p>
          <w:p w14:paraId="38D6A27C" w14:textId="77777777" w:rsidR="00993E3E" w:rsidRDefault="00993E3E" w:rsidP="00F7202D">
            <w:pPr>
              <w:numPr>
                <w:ilvl w:val="0"/>
                <w:numId w:val="20"/>
              </w:numPr>
              <w:spacing w:after="0"/>
              <w:rPr>
                <w:rFonts w:cstheme="minorHAnsi"/>
                <w:lang w:eastAsia="en-US"/>
              </w:rPr>
            </w:pPr>
            <w:r w:rsidRPr="00803FE2">
              <w:rPr>
                <w:rFonts w:cstheme="minorHAnsi"/>
                <w:lang w:eastAsia="en-US"/>
              </w:rPr>
              <w:t xml:space="preserve">dodatni </w:t>
            </w:r>
            <w:r>
              <w:rPr>
                <w:rFonts w:cstheme="minorHAnsi"/>
                <w:lang w:eastAsia="en-US"/>
              </w:rPr>
              <w:t>MCT-</w:t>
            </w:r>
            <w:r w:rsidRPr="00803FE2">
              <w:rPr>
                <w:rFonts w:cstheme="minorHAnsi"/>
                <w:lang w:eastAsia="en-US"/>
              </w:rPr>
              <w:t>detektor za točkovno analizo in mapiranje</w:t>
            </w:r>
            <w:r>
              <w:rPr>
                <w:rFonts w:cstheme="minorHAnsi"/>
                <w:lang w:eastAsia="en-US"/>
              </w:rPr>
              <w:t xml:space="preserve"> hlajen z tekočim dušikom</w:t>
            </w:r>
            <w:r w:rsidRPr="00803FE2">
              <w:rPr>
                <w:rFonts w:cstheme="minorHAnsi"/>
                <w:lang w:eastAsia="en-US"/>
              </w:rPr>
              <w:t xml:space="preserve">, </w:t>
            </w:r>
          </w:p>
          <w:p w14:paraId="1D243961" w14:textId="77777777" w:rsidR="00993E3E" w:rsidRDefault="00993E3E" w:rsidP="00F7202D">
            <w:pPr>
              <w:numPr>
                <w:ilvl w:val="0"/>
                <w:numId w:val="20"/>
              </w:numPr>
              <w:spacing w:after="0"/>
              <w:rPr>
                <w:rFonts w:cstheme="minorHAnsi"/>
                <w:lang w:eastAsia="en-US"/>
              </w:rPr>
            </w:pPr>
            <w:r>
              <w:rPr>
                <w:rFonts w:cstheme="minorHAnsi"/>
                <w:lang w:eastAsia="en-US"/>
              </w:rPr>
              <w:t>delilnik žarka: ZnSe,</w:t>
            </w:r>
          </w:p>
          <w:p w14:paraId="11B9F8E9" w14:textId="77777777" w:rsidR="00993E3E" w:rsidRDefault="00993E3E" w:rsidP="00F7202D">
            <w:pPr>
              <w:numPr>
                <w:ilvl w:val="0"/>
                <w:numId w:val="20"/>
              </w:numPr>
              <w:spacing w:after="0"/>
              <w:rPr>
                <w:rFonts w:cstheme="minorHAnsi"/>
                <w:lang w:eastAsia="en-US"/>
              </w:rPr>
            </w:pPr>
            <w:r>
              <w:rPr>
                <w:rFonts w:cstheme="minorHAnsi"/>
                <w:lang w:eastAsia="en-US"/>
              </w:rPr>
              <w:t>laser: diodni z najmanj 10 letno tovarniško garancijo,</w:t>
            </w:r>
          </w:p>
          <w:p w14:paraId="268EBEBD" w14:textId="77777777" w:rsidR="00993E3E" w:rsidRDefault="00993E3E" w:rsidP="00F7202D">
            <w:pPr>
              <w:numPr>
                <w:ilvl w:val="0"/>
                <w:numId w:val="20"/>
              </w:numPr>
              <w:spacing w:after="0"/>
              <w:rPr>
                <w:rFonts w:cstheme="minorHAnsi"/>
                <w:lang w:eastAsia="en-US"/>
              </w:rPr>
            </w:pPr>
            <w:r>
              <w:rPr>
                <w:rFonts w:cstheme="minorHAnsi"/>
                <w:lang w:eastAsia="en-US"/>
              </w:rPr>
              <w:t>sistem mora vsebovati interferometer z zasnovo, ki omogoča trajno poravnanost z namenom neobčutljivosti na nagib ogledal, mehanske vibracije in toplotne efekte,</w:t>
            </w:r>
          </w:p>
          <w:p w14:paraId="4D382610" w14:textId="77777777" w:rsidR="00993E3E" w:rsidRDefault="00993E3E" w:rsidP="00F7202D">
            <w:pPr>
              <w:numPr>
                <w:ilvl w:val="0"/>
                <w:numId w:val="20"/>
              </w:numPr>
              <w:spacing w:after="0"/>
              <w:rPr>
                <w:rFonts w:cstheme="minorHAnsi"/>
                <w:lang w:eastAsia="en-US"/>
              </w:rPr>
            </w:pPr>
            <w:r>
              <w:rPr>
                <w:rFonts w:cstheme="minorHAnsi"/>
                <w:lang w:eastAsia="en-US"/>
              </w:rPr>
              <w:t>mehansko in samodejno poravnavanje interferometra ni sprejemljivo,</w:t>
            </w:r>
          </w:p>
          <w:p w14:paraId="7E18FFA3" w14:textId="77777777" w:rsidR="00993E3E" w:rsidRDefault="00993E3E" w:rsidP="00F7202D">
            <w:pPr>
              <w:numPr>
                <w:ilvl w:val="0"/>
                <w:numId w:val="20"/>
              </w:numPr>
              <w:spacing w:after="0"/>
              <w:rPr>
                <w:rFonts w:cstheme="minorHAnsi"/>
                <w:lang w:eastAsia="en-US"/>
              </w:rPr>
            </w:pPr>
            <w:r>
              <w:rPr>
                <w:rFonts w:cstheme="minorHAnsi"/>
                <w:lang w:eastAsia="en-US"/>
              </w:rPr>
              <w:t>10-letna tovarniška garancija interferometra,</w:t>
            </w:r>
          </w:p>
          <w:p w14:paraId="709E3E0C" w14:textId="11D5882C" w:rsidR="00C074A4" w:rsidRDefault="00C074A4" w:rsidP="00F7202D">
            <w:pPr>
              <w:numPr>
                <w:ilvl w:val="0"/>
                <w:numId w:val="20"/>
              </w:numPr>
              <w:spacing w:after="0"/>
              <w:rPr>
                <w:rFonts w:cstheme="minorHAnsi"/>
                <w:lang w:eastAsia="en-US"/>
              </w:rPr>
            </w:pPr>
            <w:r>
              <w:rPr>
                <w:rFonts w:cstheme="minorHAnsi"/>
                <w:lang w:eastAsia="en-US"/>
              </w:rPr>
              <w:t>5-letna tovarniška garancija na izvor,</w:t>
            </w:r>
          </w:p>
          <w:p w14:paraId="20140987" w14:textId="77777777" w:rsidR="00993E3E" w:rsidRDefault="00993E3E" w:rsidP="00F7202D">
            <w:pPr>
              <w:numPr>
                <w:ilvl w:val="0"/>
                <w:numId w:val="20"/>
              </w:numPr>
              <w:spacing w:after="0"/>
              <w:rPr>
                <w:rFonts w:cstheme="minorHAnsi"/>
                <w:lang w:eastAsia="en-US"/>
              </w:rPr>
            </w:pPr>
            <w:r w:rsidRPr="00803FE2">
              <w:rPr>
                <w:rFonts w:cstheme="minorHAnsi"/>
                <w:lang w:eastAsia="en-US"/>
              </w:rPr>
              <w:t xml:space="preserve">možnost programsko krmiljenega preklopa med detektorji, </w:t>
            </w:r>
          </w:p>
          <w:p w14:paraId="3BBE3684" w14:textId="77777777" w:rsidR="00993E3E" w:rsidRDefault="00993E3E" w:rsidP="00F7202D">
            <w:pPr>
              <w:numPr>
                <w:ilvl w:val="0"/>
                <w:numId w:val="20"/>
              </w:numPr>
              <w:spacing w:after="0"/>
              <w:rPr>
                <w:rFonts w:cstheme="minorHAnsi"/>
                <w:lang w:eastAsia="en-US"/>
              </w:rPr>
            </w:pPr>
            <w:r>
              <w:rPr>
                <w:rFonts w:cstheme="minorHAnsi"/>
                <w:lang w:eastAsia="en-US"/>
              </w:rPr>
              <w:t>v</w:t>
            </w:r>
            <w:r w:rsidRPr="00294C79">
              <w:rPr>
                <w:rFonts w:cstheme="minorHAnsi"/>
                <w:lang w:eastAsia="en-US"/>
              </w:rPr>
              <w:t>se komponente mikroskopa, vključno z izvorom, laserjem, detektorji, elektroniko in interferometrom, ter stopnja vlage v instrumentu morajo biti neprekinjeno nadzorovane</w:t>
            </w:r>
            <w:r>
              <w:rPr>
                <w:rFonts w:cstheme="minorHAnsi"/>
                <w:lang w:eastAsia="en-US"/>
              </w:rPr>
              <w:t>;</w:t>
            </w:r>
            <w:r w:rsidRPr="00294C79">
              <w:rPr>
                <w:rFonts w:cstheme="minorHAnsi"/>
                <w:lang w:eastAsia="en-US"/>
              </w:rPr>
              <w:t xml:space="preserve"> </w:t>
            </w:r>
            <w:r>
              <w:rPr>
                <w:rFonts w:cstheme="minorHAnsi"/>
                <w:lang w:eastAsia="en-US"/>
              </w:rPr>
              <w:t>u</w:t>
            </w:r>
            <w:r w:rsidRPr="00294C79">
              <w:rPr>
                <w:rFonts w:cstheme="minorHAnsi"/>
                <w:lang w:eastAsia="en-US"/>
              </w:rPr>
              <w:t>porabnik mora biti preko programske opreme samodejno obveščen o vsakem zaznanem odstopanju</w:t>
            </w:r>
          </w:p>
          <w:p w14:paraId="0B3E41D2" w14:textId="77777777" w:rsidR="00993E3E" w:rsidRPr="00803FE2" w:rsidRDefault="00993E3E" w:rsidP="00F7202D">
            <w:pPr>
              <w:numPr>
                <w:ilvl w:val="0"/>
                <w:numId w:val="20"/>
              </w:numPr>
              <w:spacing w:after="0"/>
              <w:rPr>
                <w:rFonts w:cstheme="minorHAnsi"/>
                <w:lang w:eastAsia="en-US"/>
              </w:rPr>
            </w:pPr>
            <w:r w:rsidRPr="00803FE2">
              <w:rPr>
                <w:rFonts w:cstheme="minorHAnsi"/>
                <w:lang w:eastAsia="en-US"/>
              </w:rPr>
              <w:t xml:space="preserve">možnost druge detektorske pozicije ali enakovredna rešitev. </w:t>
            </w:r>
          </w:p>
          <w:p w14:paraId="6E6FBCEC" w14:textId="77777777" w:rsidR="00993E3E" w:rsidRPr="00803FE2" w:rsidRDefault="00993E3E">
            <w:pPr>
              <w:spacing w:after="0"/>
              <w:rPr>
                <w:rFonts w:cstheme="minorHAnsi"/>
                <w:lang w:eastAsia="en-US"/>
              </w:rPr>
            </w:pPr>
            <w:r w:rsidRPr="00803FE2">
              <w:rPr>
                <w:rFonts w:cstheme="minorHAnsi"/>
                <w:lang w:eastAsia="en-US"/>
              </w:rPr>
              <w:t>Spektralne in merilne lastnosti sistema morajo dosegati najmanj:</w:t>
            </w:r>
          </w:p>
          <w:p w14:paraId="4FAFAD4F" w14:textId="77777777" w:rsidR="00993E3E" w:rsidRPr="00803FE2" w:rsidRDefault="00993E3E" w:rsidP="00F7202D">
            <w:pPr>
              <w:numPr>
                <w:ilvl w:val="0"/>
                <w:numId w:val="21"/>
              </w:numPr>
              <w:spacing w:after="0"/>
              <w:rPr>
                <w:rFonts w:cstheme="minorHAnsi"/>
                <w:lang w:eastAsia="en-US"/>
              </w:rPr>
            </w:pPr>
            <w:r w:rsidRPr="00803FE2">
              <w:rPr>
                <w:rFonts w:cstheme="minorHAnsi"/>
                <w:lang w:eastAsia="en-US"/>
              </w:rPr>
              <w:t>spektralno območje za IR</w:t>
            </w:r>
            <w:r>
              <w:rPr>
                <w:rFonts w:cstheme="minorHAnsi"/>
                <w:lang w:eastAsia="en-US"/>
              </w:rPr>
              <w:t xml:space="preserve">-mapiranja za </w:t>
            </w:r>
            <w:r w:rsidRPr="00803FE2">
              <w:rPr>
                <w:rFonts w:cstheme="minorHAnsi"/>
                <w:lang w:eastAsia="en-US"/>
              </w:rPr>
              <w:t xml:space="preserve">najmanj od 5000 do </w:t>
            </w:r>
            <w:r>
              <w:rPr>
                <w:rFonts w:cstheme="minorHAnsi"/>
                <w:lang w:eastAsia="en-US"/>
              </w:rPr>
              <w:t>80</w:t>
            </w:r>
            <w:r w:rsidRPr="00803FE2">
              <w:rPr>
                <w:rFonts w:cstheme="minorHAnsi"/>
                <w:lang w:eastAsia="en-US"/>
              </w:rPr>
              <w:t xml:space="preserve">0 cm⁻¹ ali širše, </w:t>
            </w:r>
          </w:p>
          <w:p w14:paraId="2198880B" w14:textId="77777777" w:rsidR="00993E3E" w:rsidRPr="00803FE2" w:rsidRDefault="00993E3E" w:rsidP="00F7202D">
            <w:pPr>
              <w:numPr>
                <w:ilvl w:val="0"/>
                <w:numId w:val="21"/>
              </w:numPr>
              <w:spacing w:after="0"/>
              <w:rPr>
                <w:rFonts w:cstheme="minorHAnsi"/>
                <w:lang w:eastAsia="en-US"/>
              </w:rPr>
            </w:pPr>
            <w:r w:rsidRPr="00803FE2">
              <w:rPr>
                <w:rFonts w:cstheme="minorHAnsi"/>
                <w:lang w:eastAsia="en-US"/>
              </w:rPr>
              <w:t xml:space="preserve">spektralno območje </w:t>
            </w:r>
            <w:r>
              <w:rPr>
                <w:rFonts w:cstheme="minorHAnsi"/>
                <w:lang w:eastAsia="en-US"/>
              </w:rPr>
              <w:t>MCT-</w:t>
            </w:r>
            <w:r w:rsidRPr="00803FE2">
              <w:rPr>
                <w:rFonts w:cstheme="minorHAnsi"/>
                <w:lang w:eastAsia="en-US"/>
              </w:rPr>
              <w:t xml:space="preserve">detektorja najmanj od 6000 do </w:t>
            </w:r>
            <w:r>
              <w:rPr>
                <w:rFonts w:cstheme="minorHAnsi"/>
                <w:lang w:eastAsia="en-US"/>
              </w:rPr>
              <w:t>700</w:t>
            </w:r>
            <w:r w:rsidRPr="00803FE2">
              <w:rPr>
                <w:rFonts w:cstheme="minorHAnsi"/>
                <w:lang w:eastAsia="en-US"/>
              </w:rPr>
              <w:t xml:space="preserve"> cm⁻¹ ali širše, </w:t>
            </w:r>
          </w:p>
          <w:p w14:paraId="73A7C763" w14:textId="77777777" w:rsidR="00993E3E" w:rsidRPr="00803FE2" w:rsidRDefault="00993E3E" w:rsidP="00F7202D">
            <w:pPr>
              <w:numPr>
                <w:ilvl w:val="0"/>
                <w:numId w:val="21"/>
              </w:numPr>
              <w:spacing w:after="0"/>
              <w:rPr>
                <w:rFonts w:cstheme="minorHAnsi"/>
                <w:lang w:eastAsia="en-US"/>
              </w:rPr>
            </w:pPr>
            <w:r w:rsidRPr="00803FE2">
              <w:rPr>
                <w:rFonts w:cstheme="minorHAnsi"/>
                <w:lang w:eastAsia="en-US"/>
              </w:rPr>
              <w:t>spektralno ločljivost 2 cm⁻¹</w:t>
            </w:r>
            <w:r>
              <w:rPr>
                <w:rFonts w:cstheme="minorHAnsi"/>
                <w:lang w:eastAsia="en-US"/>
              </w:rPr>
              <w:t xml:space="preserve"> ali manjši</w:t>
            </w:r>
            <w:r w:rsidRPr="00803FE2">
              <w:rPr>
                <w:rFonts w:cstheme="minorHAnsi"/>
                <w:lang w:eastAsia="en-US"/>
              </w:rPr>
              <w:t xml:space="preserve">, </w:t>
            </w:r>
          </w:p>
          <w:p w14:paraId="0699266A" w14:textId="77777777" w:rsidR="00993E3E" w:rsidRPr="00803FE2" w:rsidRDefault="00993E3E" w:rsidP="00F7202D">
            <w:pPr>
              <w:numPr>
                <w:ilvl w:val="0"/>
                <w:numId w:val="21"/>
              </w:numPr>
              <w:spacing w:after="0"/>
              <w:rPr>
                <w:rFonts w:cstheme="minorHAnsi"/>
                <w:lang w:eastAsia="en-US"/>
              </w:rPr>
            </w:pPr>
            <w:r w:rsidRPr="00803FE2">
              <w:rPr>
                <w:rFonts w:cstheme="minorHAnsi"/>
                <w:lang w:eastAsia="en-US"/>
              </w:rPr>
              <w:t>hitrost zajema pri detektorj</w:t>
            </w:r>
            <w:r>
              <w:rPr>
                <w:rFonts w:cstheme="minorHAnsi"/>
                <w:lang w:eastAsia="en-US"/>
              </w:rPr>
              <w:t>a za IR-slikanje</w:t>
            </w:r>
            <w:r w:rsidRPr="00803FE2">
              <w:rPr>
                <w:rFonts w:cstheme="minorHAnsi"/>
                <w:lang w:eastAsia="en-US"/>
              </w:rPr>
              <w:t xml:space="preserve"> najmanj 500 spektrov/s pri </w:t>
            </w:r>
            <w:r>
              <w:rPr>
                <w:rFonts w:cstheme="minorHAnsi"/>
                <w:lang w:eastAsia="en-US"/>
              </w:rPr>
              <w:t xml:space="preserve">spektralni ločljivosti </w:t>
            </w:r>
            <w:r w:rsidRPr="00803FE2">
              <w:rPr>
                <w:rFonts w:cstheme="minorHAnsi"/>
                <w:lang w:eastAsia="en-US"/>
              </w:rPr>
              <w:t xml:space="preserve">4 cm⁻¹ ali </w:t>
            </w:r>
            <w:r>
              <w:rPr>
                <w:rFonts w:cstheme="minorHAnsi"/>
                <w:lang w:eastAsia="en-US"/>
              </w:rPr>
              <w:t>manjši, pri lateralni ločljivosti 5 mikronov</w:t>
            </w:r>
            <w:r w:rsidRPr="00803FE2">
              <w:rPr>
                <w:rFonts w:cstheme="minorHAnsi"/>
                <w:lang w:eastAsia="en-US"/>
              </w:rPr>
              <w:t xml:space="preserve">, </w:t>
            </w:r>
          </w:p>
          <w:p w14:paraId="3C637751" w14:textId="77777777" w:rsidR="00993E3E" w:rsidRDefault="00993E3E" w:rsidP="00F7202D">
            <w:pPr>
              <w:numPr>
                <w:ilvl w:val="0"/>
                <w:numId w:val="21"/>
              </w:numPr>
              <w:spacing w:after="0"/>
              <w:rPr>
                <w:rFonts w:cstheme="minorHAnsi"/>
                <w:lang w:eastAsia="en-US"/>
              </w:rPr>
            </w:pPr>
            <w:r w:rsidRPr="00803FE2">
              <w:rPr>
                <w:rFonts w:cstheme="minorHAnsi"/>
                <w:lang w:eastAsia="en-US"/>
              </w:rPr>
              <w:t xml:space="preserve">hitrost zajema pri </w:t>
            </w:r>
            <w:r>
              <w:rPr>
                <w:rFonts w:cstheme="minorHAnsi"/>
                <w:lang w:eastAsia="en-US"/>
              </w:rPr>
              <w:t>MCT-</w:t>
            </w:r>
            <w:r w:rsidRPr="00803FE2">
              <w:rPr>
                <w:rFonts w:cstheme="minorHAnsi"/>
                <w:lang w:eastAsia="en-US"/>
              </w:rPr>
              <w:t xml:space="preserve">detektorju najmanj 5 spektrov/s pri </w:t>
            </w:r>
            <w:r>
              <w:rPr>
                <w:rFonts w:cstheme="minorHAnsi"/>
                <w:lang w:eastAsia="en-US"/>
              </w:rPr>
              <w:t xml:space="preserve">spektralni ločljivosti </w:t>
            </w:r>
            <w:r w:rsidRPr="00803FE2">
              <w:rPr>
                <w:rFonts w:cstheme="minorHAnsi"/>
                <w:lang w:eastAsia="en-US"/>
              </w:rPr>
              <w:t xml:space="preserve">4 cm⁻¹ ali </w:t>
            </w:r>
            <w:r>
              <w:rPr>
                <w:rFonts w:cstheme="minorHAnsi"/>
                <w:lang w:eastAsia="en-US"/>
              </w:rPr>
              <w:t>manjši</w:t>
            </w:r>
            <w:r w:rsidRPr="00803FE2">
              <w:rPr>
                <w:rFonts w:cstheme="minorHAnsi"/>
                <w:lang w:eastAsia="en-US"/>
              </w:rPr>
              <w:t xml:space="preserve">. </w:t>
            </w:r>
          </w:p>
          <w:p w14:paraId="06DC679C" w14:textId="02B3A06D" w:rsidR="00630292" w:rsidRDefault="00630292" w:rsidP="00F7202D">
            <w:pPr>
              <w:numPr>
                <w:ilvl w:val="0"/>
                <w:numId w:val="21"/>
              </w:numPr>
              <w:spacing w:after="0"/>
              <w:rPr>
                <w:rFonts w:cstheme="minorHAnsi"/>
                <w:lang w:eastAsia="en-US"/>
              </w:rPr>
            </w:pPr>
            <w:r>
              <w:rPr>
                <w:rFonts w:cstheme="minorHAnsi"/>
                <w:lang w:eastAsia="en-US"/>
              </w:rPr>
              <w:t xml:space="preserve">točnost valovnega števila </w:t>
            </w:r>
            <w:r w:rsidR="0033342A">
              <w:rPr>
                <w:rFonts w:cstheme="minorHAnsi"/>
                <w:lang w:eastAsia="en-US"/>
              </w:rPr>
              <w:t>za MCT-detektor mora biti 0,05 cm</w:t>
            </w:r>
            <w:r w:rsidR="0033342A" w:rsidRPr="0033342A">
              <w:rPr>
                <w:rFonts w:cstheme="minorHAnsi"/>
                <w:vertAlign w:val="superscript"/>
                <w:lang w:eastAsia="en-US"/>
              </w:rPr>
              <w:t>-1</w:t>
            </w:r>
            <w:r w:rsidR="0033342A">
              <w:rPr>
                <w:rFonts w:cstheme="minorHAnsi"/>
                <w:lang w:eastAsia="en-US"/>
              </w:rPr>
              <w:t xml:space="preserve"> ali manjše</w:t>
            </w:r>
          </w:p>
          <w:p w14:paraId="09F17B4D" w14:textId="3D97C477" w:rsidR="0033342A" w:rsidRPr="00803FE2" w:rsidRDefault="0033342A" w:rsidP="00F7202D">
            <w:pPr>
              <w:numPr>
                <w:ilvl w:val="0"/>
                <w:numId w:val="21"/>
              </w:numPr>
              <w:spacing w:after="0"/>
              <w:rPr>
                <w:rFonts w:cstheme="minorHAnsi"/>
                <w:lang w:eastAsia="en-US"/>
              </w:rPr>
            </w:pPr>
            <w:r>
              <w:rPr>
                <w:rFonts w:cstheme="minorHAnsi"/>
                <w:lang w:eastAsia="en-US"/>
              </w:rPr>
              <w:t xml:space="preserve">točnost valovnega števila </w:t>
            </w:r>
            <w:r w:rsidR="00C539FE">
              <w:rPr>
                <w:rFonts w:cstheme="minorHAnsi"/>
                <w:lang w:eastAsia="en-US"/>
              </w:rPr>
              <w:t xml:space="preserve">detektorja </w:t>
            </w:r>
            <w:r w:rsidR="00C539FE" w:rsidRPr="00803FE2">
              <w:rPr>
                <w:rFonts w:cstheme="minorHAnsi"/>
                <w:lang w:eastAsia="en-US"/>
              </w:rPr>
              <w:t>za IR</w:t>
            </w:r>
            <w:r w:rsidR="00C539FE">
              <w:rPr>
                <w:rFonts w:cstheme="minorHAnsi"/>
                <w:lang w:eastAsia="en-US"/>
              </w:rPr>
              <w:t>-</w:t>
            </w:r>
            <w:r w:rsidR="00C539FE" w:rsidRPr="00803FE2">
              <w:rPr>
                <w:rFonts w:cstheme="minorHAnsi"/>
                <w:lang w:eastAsia="en-US"/>
              </w:rPr>
              <w:t xml:space="preserve">slikanje </w:t>
            </w:r>
            <w:r w:rsidR="00C539FE">
              <w:rPr>
                <w:rFonts w:cstheme="minorHAnsi"/>
                <w:lang w:eastAsia="en-US"/>
              </w:rPr>
              <w:t xml:space="preserve">za vsak piksel </w:t>
            </w:r>
            <w:r>
              <w:rPr>
                <w:rFonts w:cstheme="minorHAnsi"/>
                <w:lang w:eastAsia="en-US"/>
              </w:rPr>
              <w:t>mora biti 0,</w:t>
            </w:r>
            <w:r w:rsidR="00C539FE">
              <w:rPr>
                <w:rFonts w:cstheme="minorHAnsi"/>
                <w:lang w:eastAsia="en-US"/>
              </w:rPr>
              <w:t>1</w:t>
            </w:r>
            <w:r>
              <w:rPr>
                <w:rFonts w:cstheme="minorHAnsi"/>
                <w:lang w:eastAsia="en-US"/>
              </w:rPr>
              <w:t xml:space="preserve"> cm</w:t>
            </w:r>
            <w:r w:rsidRPr="0033342A">
              <w:rPr>
                <w:rFonts w:cstheme="minorHAnsi"/>
                <w:vertAlign w:val="superscript"/>
                <w:lang w:eastAsia="en-US"/>
              </w:rPr>
              <w:t>-1</w:t>
            </w:r>
            <w:r>
              <w:rPr>
                <w:rFonts w:cstheme="minorHAnsi"/>
                <w:lang w:eastAsia="en-US"/>
              </w:rPr>
              <w:t xml:space="preserve"> ali manjše</w:t>
            </w:r>
            <w:r w:rsidR="00C539FE">
              <w:rPr>
                <w:rFonts w:cstheme="minorHAnsi"/>
                <w:lang w:eastAsia="en-US"/>
              </w:rPr>
              <w:t>.</w:t>
            </w:r>
          </w:p>
          <w:p w14:paraId="4EE52ADA" w14:textId="77777777" w:rsidR="00993E3E" w:rsidRPr="00803FE2" w:rsidRDefault="00993E3E">
            <w:pPr>
              <w:spacing w:after="0"/>
              <w:rPr>
                <w:rFonts w:cstheme="minorHAnsi"/>
                <w:lang w:eastAsia="en-US"/>
              </w:rPr>
            </w:pPr>
            <w:r w:rsidRPr="00803FE2">
              <w:rPr>
                <w:rFonts w:cstheme="minorHAnsi"/>
                <w:lang w:eastAsia="en-US"/>
              </w:rPr>
              <w:t>Sistem mora vključevati optični mikroskopski sklop z najmanj naslednjimi lastnostmi:</w:t>
            </w:r>
          </w:p>
          <w:p w14:paraId="48A9D186" w14:textId="77777777" w:rsidR="00993E3E" w:rsidRPr="00803FE2" w:rsidRDefault="00993E3E" w:rsidP="00F7202D">
            <w:pPr>
              <w:numPr>
                <w:ilvl w:val="0"/>
                <w:numId w:val="22"/>
              </w:numPr>
              <w:spacing w:after="0"/>
              <w:rPr>
                <w:rFonts w:cstheme="minorHAnsi"/>
                <w:lang w:eastAsia="en-US"/>
              </w:rPr>
            </w:pPr>
            <w:r w:rsidRPr="00803FE2">
              <w:rPr>
                <w:rFonts w:cstheme="minorHAnsi"/>
                <w:lang w:eastAsia="en-US"/>
              </w:rPr>
              <w:t>objektiv za odbojne in ATR</w:t>
            </w:r>
            <w:r>
              <w:rPr>
                <w:rFonts w:cstheme="minorHAnsi"/>
                <w:lang w:eastAsia="en-US"/>
              </w:rPr>
              <w:t>-</w:t>
            </w:r>
            <w:r w:rsidRPr="00803FE2">
              <w:rPr>
                <w:rFonts w:cstheme="minorHAnsi"/>
                <w:lang w:eastAsia="en-US"/>
              </w:rPr>
              <w:t>meritve z numerično aperturo najmanj 0,</w:t>
            </w:r>
            <w:r>
              <w:rPr>
                <w:rFonts w:cstheme="minorHAnsi"/>
                <w:lang w:eastAsia="en-US"/>
              </w:rPr>
              <w:t>6</w:t>
            </w:r>
            <w:r w:rsidRPr="00803FE2">
              <w:rPr>
                <w:rFonts w:cstheme="minorHAnsi"/>
                <w:lang w:eastAsia="en-US"/>
              </w:rPr>
              <w:t xml:space="preserve"> ali </w:t>
            </w:r>
            <w:r>
              <w:rPr>
                <w:rFonts w:cstheme="minorHAnsi"/>
                <w:lang w:eastAsia="en-US"/>
              </w:rPr>
              <w:t>večjo</w:t>
            </w:r>
            <w:r w:rsidRPr="00803FE2">
              <w:rPr>
                <w:rFonts w:cstheme="minorHAnsi"/>
                <w:lang w:eastAsia="en-US"/>
              </w:rPr>
              <w:t xml:space="preserve">, </w:t>
            </w:r>
          </w:p>
          <w:p w14:paraId="3E52DDE1" w14:textId="77777777" w:rsidR="00674B5E" w:rsidRDefault="00993E3E" w:rsidP="00F7202D">
            <w:pPr>
              <w:numPr>
                <w:ilvl w:val="0"/>
                <w:numId w:val="22"/>
              </w:numPr>
              <w:spacing w:after="0"/>
              <w:rPr>
                <w:rFonts w:cstheme="minorHAnsi"/>
                <w:lang w:eastAsia="en-US"/>
              </w:rPr>
            </w:pPr>
            <w:r w:rsidRPr="00803FE2">
              <w:rPr>
                <w:rFonts w:cstheme="minorHAnsi"/>
                <w:lang w:eastAsia="en-US"/>
              </w:rPr>
              <w:t>integriran motoriziran ATR</w:t>
            </w:r>
            <w:r>
              <w:rPr>
                <w:rFonts w:cstheme="minorHAnsi"/>
                <w:lang w:eastAsia="en-US"/>
              </w:rPr>
              <w:t>-</w:t>
            </w:r>
            <w:r w:rsidRPr="00803FE2">
              <w:rPr>
                <w:rFonts w:cstheme="minorHAnsi"/>
                <w:lang w:eastAsia="en-US"/>
              </w:rPr>
              <w:t xml:space="preserve">kristal s </w:t>
            </w:r>
            <w:r>
              <w:rPr>
                <w:rFonts w:cstheme="minorHAnsi"/>
                <w:lang w:eastAsia="en-US"/>
              </w:rPr>
              <w:t xml:space="preserve">integrirano </w:t>
            </w:r>
            <w:r w:rsidRPr="00803FE2">
              <w:rPr>
                <w:rFonts w:cstheme="minorHAnsi"/>
                <w:lang w:eastAsia="en-US"/>
              </w:rPr>
              <w:t>tlačno kontrolo za avtomatizirane ATR</w:t>
            </w:r>
            <w:r>
              <w:rPr>
                <w:rFonts w:cstheme="minorHAnsi"/>
                <w:lang w:eastAsia="en-US"/>
              </w:rPr>
              <w:t>-</w:t>
            </w:r>
            <w:r w:rsidRPr="00803FE2">
              <w:rPr>
                <w:rFonts w:cstheme="minorHAnsi"/>
                <w:lang w:eastAsia="en-US"/>
              </w:rPr>
              <w:t>meritve,</w:t>
            </w:r>
          </w:p>
          <w:p w14:paraId="35D7E3D6" w14:textId="4604CCE1" w:rsidR="00993E3E" w:rsidRPr="00803FE2" w:rsidRDefault="00674B5E" w:rsidP="00F7202D">
            <w:pPr>
              <w:numPr>
                <w:ilvl w:val="0"/>
                <w:numId w:val="22"/>
              </w:numPr>
              <w:spacing w:after="0"/>
              <w:rPr>
                <w:rFonts w:cstheme="minorHAnsi"/>
                <w:lang w:eastAsia="en-US"/>
              </w:rPr>
            </w:pPr>
            <w:r>
              <w:rPr>
                <w:rFonts w:cstheme="minorHAnsi"/>
                <w:lang w:eastAsia="en-US"/>
              </w:rPr>
              <w:t>preklop med ATR</w:t>
            </w:r>
            <w:r w:rsidR="007B1B97">
              <w:rPr>
                <w:rFonts w:cstheme="minorHAnsi"/>
                <w:lang w:eastAsia="en-US"/>
              </w:rPr>
              <w:t>-meritvami</w:t>
            </w:r>
            <w:r>
              <w:rPr>
                <w:rFonts w:cstheme="minorHAnsi"/>
                <w:lang w:eastAsia="en-US"/>
              </w:rPr>
              <w:t xml:space="preserve"> in </w:t>
            </w:r>
            <w:r w:rsidR="003C0A4D">
              <w:rPr>
                <w:rFonts w:cstheme="minorHAnsi"/>
                <w:lang w:eastAsia="en-US"/>
              </w:rPr>
              <w:t xml:space="preserve">vidnim </w:t>
            </w:r>
            <w:r w:rsidR="007B1B97">
              <w:rPr>
                <w:rFonts w:cstheme="minorHAnsi"/>
                <w:lang w:eastAsia="en-US"/>
              </w:rPr>
              <w:t xml:space="preserve">opazovanjem vzorca </w:t>
            </w:r>
            <w:r w:rsidR="003C0A4D">
              <w:rPr>
                <w:rFonts w:cstheme="minorHAnsi"/>
                <w:lang w:eastAsia="en-US"/>
              </w:rPr>
              <w:t>mora biti programsko kontroliral in samodejen,</w:t>
            </w:r>
          </w:p>
          <w:p w14:paraId="364C60A2" w14:textId="77777777" w:rsidR="00993E3E" w:rsidRPr="00803FE2" w:rsidRDefault="00993E3E" w:rsidP="00F7202D">
            <w:pPr>
              <w:numPr>
                <w:ilvl w:val="0"/>
                <w:numId w:val="22"/>
              </w:numPr>
              <w:spacing w:after="0"/>
              <w:rPr>
                <w:rFonts w:cstheme="minorHAnsi"/>
                <w:lang w:eastAsia="en-US"/>
              </w:rPr>
            </w:pPr>
            <w:r w:rsidRPr="00803FE2">
              <w:rPr>
                <w:rFonts w:cstheme="minorHAnsi"/>
                <w:lang w:eastAsia="en-US"/>
              </w:rPr>
              <w:t>delovna razdalja najmanj 3</w:t>
            </w:r>
            <w:r>
              <w:rPr>
                <w:rFonts w:cstheme="minorHAnsi"/>
                <w:lang w:eastAsia="en-US"/>
              </w:rPr>
              <w:t>0</w:t>
            </w:r>
            <w:r w:rsidRPr="00803FE2">
              <w:rPr>
                <w:rFonts w:cstheme="minorHAnsi"/>
                <w:lang w:eastAsia="en-US"/>
              </w:rPr>
              <w:t xml:space="preserve"> mm ali enakovredna uporabnost, </w:t>
            </w:r>
          </w:p>
          <w:p w14:paraId="2B24032A" w14:textId="77777777" w:rsidR="00993E3E" w:rsidRPr="00803FE2" w:rsidRDefault="00993E3E" w:rsidP="00F7202D">
            <w:pPr>
              <w:numPr>
                <w:ilvl w:val="0"/>
                <w:numId w:val="22"/>
              </w:numPr>
              <w:spacing w:after="0"/>
              <w:rPr>
                <w:rFonts w:cstheme="minorHAnsi"/>
                <w:lang w:eastAsia="en-US"/>
              </w:rPr>
            </w:pPr>
            <w:r w:rsidRPr="00803FE2">
              <w:rPr>
                <w:rFonts w:cstheme="minorHAnsi"/>
                <w:lang w:eastAsia="en-US"/>
              </w:rPr>
              <w:t xml:space="preserve">digitalna kamera z najmanj 5 MP za pregled vzorca in izbiro merilnega mesta, </w:t>
            </w:r>
          </w:p>
          <w:p w14:paraId="1F9A33B5" w14:textId="77777777" w:rsidR="00993E3E" w:rsidRPr="00803FE2" w:rsidRDefault="00993E3E" w:rsidP="00F7202D">
            <w:pPr>
              <w:numPr>
                <w:ilvl w:val="0"/>
                <w:numId w:val="22"/>
              </w:numPr>
              <w:spacing w:after="0"/>
              <w:rPr>
                <w:rFonts w:cstheme="minorHAnsi"/>
                <w:lang w:eastAsia="en-US"/>
              </w:rPr>
            </w:pPr>
            <w:r w:rsidRPr="00803FE2">
              <w:rPr>
                <w:rFonts w:cstheme="minorHAnsi"/>
                <w:lang w:eastAsia="en-US"/>
              </w:rPr>
              <w:t xml:space="preserve">vidna osvetlitev za pregled vzorca, </w:t>
            </w:r>
          </w:p>
          <w:p w14:paraId="79BE6B3C" w14:textId="77777777" w:rsidR="00993E3E" w:rsidRPr="00803FE2" w:rsidRDefault="00993E3E" w:rsidP="00F7202D">
            <w:pPr>
              <w:numPr>
                <w:ilvl w:val="0"/>
                <w:numId w:val="22"/>
              </w:numPr>
              <w:spacing w:after="0"/>
              <w:rPr>
                <w:rFonts w:cstheme="minorHAnsi"/>
                <w:lang w:eastAsia="en-US"/>
              </w:rPr>
            </w:pPr>
            <w:r w:rsidRPr="00803FE2">
              <w:rPr>
                <w:rFonts w:cstheme="minorHAnsi"/>
                <w:lang w:eastAsia="en-US"/>
              </w:rPr>
              <w:t xml:space="preserve">samodejni preklop med IR in vidnim načinom, </w:t>
            </w:r>
          </w:p>
          <w:p w14:paraId="1924DDC0" w14:textId="77777777" w:rsidR="00993E3E" w:rsidRPr="00803FE2" w:rsidRDefault="00993E3E" w:rsidP="00F7202D">
            <w:pPr>
              <w:numPr>
                <w:ilvl w:val="0"/>
                <w:numId w:val="22"/>
              </w:numPr>
              <w:spacing w:after="0"/>
              <w:rPr>
                <w:rFonts w:cstheme="minorHAnsi"/>
                <w:lang w:eastAsia="en-US"/>
              </w:rPr>
            </w:pPr>
            <w:r w:rsidRPr="00803FE2">
              <w:rPr>
                <w:rFonts w:cstheme="minorHAnsi"/>
                <w:lang w:eastAsia="en-US"/>
              </w:rPr>
              <w:t xml:space="preserve">samodejna nastavitev numerične aperture ali enakovredna optična rešitev, </w:t>
            </w:r>
          </w:p>
          <w:p w14:paraId="365BD974" w14:textId="77777777" w:rsidR="00993E3E" w:rsidRPr="00803FE2" w:rsidRDefault="00993E3E" w:rsidP="00F7202D">
            <w:pPr>
              <w:numPr>
                <w:ilvl w:val="0"/>
                <w:numId w:val="22"/>
              </w:numPr>
              <w:spacing w:after="0"/>
              <w:rPr>
                <w:rFonts w:cstheme="minorHAnsi"/>
                <w:lang w:eastAsia="en-US"/>
              </w:rPr>
            </w:pPr>
            <w:r w:rsidRPr="00803FE2">
              <w:rPr>
                <w:rFonts w:cstheme="minorHAnsi"/>
                <w:lang w:eastAsia="en-US"/>
              </w:rPr>
              <w:t xml:space="preserve">samodejno ostrenje. </w:t>
            </w:r>
          </w:p>
          <w:p w14:paraId="7CB214A6" w14:textId="77777777" w:rsidR="00993E3E" w:rsidRPr="00803FE2" w:rsidRDefault="00993E3E">
            <w:pPr>
              <w:spacing w:after="0"/>
              <w:rPr>
                <w:rFonts w:cstheme="minorHAnsi"/>
                <w:lang w:eastAsia="en-US"/>
              </w:rPr>
            </w:pPr>
            <w:r>
              <w:rPr>
                <w:rFonts w:cstheme="minorHAnsi"/>
                <w:lang w:eastAsia="en-US"/>
              </w:rPr>
              <w:t>No</w:t>
            </w:r>
            <w:r w:rsidRPr="00803FE2">
              <w:rPr>
                <w:rFonts w:cstheme="minorHAnsi"/>
                <w:lang w:eastAsia="en-US"/>
              </w:rPr>
              <w:t xml:space="preserve">silec </w:t>
            </w:r>
            <w:r>
              <w:rPr>
                <w:rFonts w:cstheme="minorHAnsi"/>
                <w:lang w:eastAsia="en-US"/>
              </w:rPr>
              <w:t xml:space="preserve">vzorca </w:t>
            </w:r>
            <w:r w:rsidRPr="00803FE2">
              <w:rPr>
                <w:rFonts w:cstheme="minorHAnsi"/>
                <w:lang w:eastAsia="en-US"/>
              </w:rPr>
              <w:t>in premiki morajo omogočati avtomatizirano delo z različnimi vrstami vzorcev. Vključen mora biti najmanj:</w:t>
            </w:r>
          </w:p>
          <w:p w14:paraId="56CF1884" w14:textId="77777777" w:rsidR="00993E3E" w:rsidRPr="00803FE2" w:rsidRDefault="00993E3E" w:rsidP="00F7202D">
            <w:pPr>
              <w:numPr>
                <w:ilvl w:val="0"/>
                <w:numId w:val="23"/>
              </w:numPr>
              <w:spacing w:after="0"/>
              <w:rPr>
                <w:rFonts w:cstheme="minorHAnsi"/>
                <w:lang w:eastAsia="en-US"/>
              </w:rPr>
            </w:pPr>
            <w:r w:rsidRPr="00803FE2">
              <w:rPr>
                <w:rFonts w:cstheme="minorHAnsi"/>
                <w:lang w:eastAsia="en-US"/>
              </w:rPr>
              <w:t xml:space="preserve">motorizirana XY-mizica s hodom najmanj 75 mm × 50 mm, </w:t>
            </w:r>
          </w:p>
          <w:p w14:paraId="61EC75AA" w14:textId="77777777" w:rsidR="00993E3E" w:rsidRPr="00803FE2" w:rsidRDefault="00993E3E" w:rsidP="00F7202D">
            <w:pPr>
              <w:numPr>
                <w:ilvl w:val="0"/>
                <w:numId w:val="23"/>
              </w:numPr>
              <w:spacing w:after="0"/>
              <w:rPr>
                <w:rFonts w:cstheme="minorHAnsi"/>
                <w:lang w:eastAsia="en-US"/>
              </w:rPr>
            </w:pPr>
            <w:r w:rsidRPr="00803FE2">
              <w:rPr>
                <w:rFonts w:cstheme="minorHAnsi"/>
                <w:lang w:eastAsia="en-US"/>
              </w:rPr>
              <w:t xml:space="preserve">najmanjši korak pomika največ </w:t>
            </w:r>
            <w:r>
              <w:rPr>
                <w:rFonts w:cstheme="minorHAnsi"/>
                <w:lang w:eastAsia="en-US"/>
              </w:rPr>
              <w:t xml:space="preserve">do </w:t>
            </w:r>
            <w:r w:rsidRPr="00803FE2">
              <w:rPr>
                <w:rFonts w:cstheme="minorHAnsi"/>
                <w:lang w:eastAsia="en-US"/>
              </w:rPr>
              <w:t>0,1 µm</w:t>
            </w:r>
            <w:r>
              <w:rPr>
                <w:rFonts w:cstheme="minorHAnsi"/>
                <w:lang w:eastAsia="en-US"/>
              </w:rPr>
              <w:t xml:space="preserve"> ali manj</w:t>
            </w:r>
            <w:r w:rsidRPr="00803FE2">
              <w:rPr>
                <w:rFonts w:cstheme="minorHAnsi"/>
                <w:lang w:eastAsia="en-US"/>
              </w:rPr>
              <w:t xml:space="preserve">, </w:t>
            </w:r>
          </w:p>
          <w:p w14:paraId="476AE24F" w14:textId="77777777" w:rsidR="00993E3E" w:rsidRPr="00803FE2" w:rsidRDefault="00993E3E" w:rsidP="00F7202D">
            <w:pPr>
              <w:numPr>
                <w:ilvl w:val="0"/>
                <w:numId w:val="23"/>
              </w:numPr>
              <w:spacing w:after="0"/>
              <w:rPr>
                <w:rFonts w:cstheme="minorHAnsi"/>
                <w:lang w:eastAsia="en-US"/>
              </w:rPr>
            </w:pPr>
            <w:r w:rsidRPr="00803FE2">
              <w:rPr>
                <w:rFonts w:cstheme="minorHAnsi"/>
                <w:lang w:eastAsia="en-US"/>
              </w:rPr>
              <w:t xml:space="preserve">ponovljivost </w:t>
            </w:r>
            <w:r>
              <w:rPr>
                <w:rFonts w:cstheme="minorHAnsi"/>
                <w:lang w:eastAsia="en-US"/>
              </w:rPr>
              <w:t xml:space="preserve">premika </w:t>
            </w:r>
            <w:r w:rsidRPr="00803FE2">
              <w:rPr>
                <w:rFonts w:cstheme="minorHAnsi"/>
                <w:lang w:eastAsia="en-US"/>
              </w:rPr>
              <w:t>1 µm</w:t>
            </w:r>
            <w:r>
              <w:rPr>
                <w:rFonts w:cstheme="minorHAnsi"/>
                <w:lang w:eastAsia="en-US"/>
              </w:rPr>
              <w:t xml:space="preserve"> ali manj</w:t>
            </w:r>
            <w:r w:rsidRPr="00803FE2">
              <w:rPr>
                <w:rFonts w:cstheme="minorHAnsi"/>
                <w:lang w:eastAsia="en-US"/>
              </w:rPr>
              <w:t xml:space="preserve">, </w:t>
            </w:r>
          </w:p>
          <w:p w14:paraId="6A78CB96" w14:textId="77777777" w:rsidR="00993E3E" w:rsidRPr="00803FE2" w:rsidRDefault="00993E3E" w:rsidP="00F7202D">
            <w:pPr>
              <w:numPr>
                <w:ilvl w:val="0"/>
                <w:numId w:val="23"/>
              </w:numPr>
              <w:spacing w:after="0"/>
              <w:rPr>
                <w:rFonts w:cstheme="minorHAnsi"/>
                <w:lang w:eastAsia="en-US"/>
              </w:rPr>
            </w:pPr>
            <w:r w:rsidRPr="00803FE2">
              <w:rPr>
                <w:rFonts w:cstheme="minorHAnsi"/>
                <w:lang w:eastAsia="en-US"/>
              </w:rPr>
              <w:t xml:space="preserve">motoriziran Z-pomik z območjem najmanj 40 mm, </w:t>
            </w:r>
          </w:p>
          <w:p w14:paraId="37271FFF" w14:textId="77777777" w:rsidR="00993E3E" w:rsidRPr="00803FE2" w:rsidRDefault="00993E3E" w:rsidP="00F7202D">
            <w:pPr>
              <w:numPr>
                <w:ilvl w:val="0"/>
                <w:numId w:val="23"/>
              </w:numPr>
              <w:spacing w:after="0"/>
              <w:rPr>
                <w:rFonts w:cstheme="minorHAnsi"/>
                <w:lang w:eastAsia="en-US"/>
              </w:rPr>
            </w:pPr>
            <w:r w:rsidRPr="00803FE2">
              <w:rPr>
                <w:rFonts w:cstheme="minorHAnsi"/>
                <w:lang w:eastAsia="en-US"/>
              </w:rPr>
              <w:t xml:space="preserve">možnost krmiljenja s programsko opremo in z namenskim krmilnikom oziroma igralno palico ali enakovredno rešitvijo. </w:t>
            </w:r>
          </w:p>
          <w:p w14:paraId="73033FB1" w14:textId="77777777" w:rsidR="00993E3E" w:rsidRPr="00803FE2" w:rsidRDefault="00993E3E">
            <w:pPr>
              <w:spacing w:after="0"/>
              <w:rPr>
                <w:rFonts w:cstheme="minorHAnsi"/>
                <w:lang w:eastAsia="en-US"/>
              </w:rPr>
            </w:pPr>
            <w:r w:rsidRPr="00803FE2">
              <w:rPr>
                <w:rFonts w:cstheme="minorHAnsi"/>
                <w:lang w:eastAsia="en-US"/>
              </w:rPr>
              <w:t>Sistem mora vključevati najmanj naslednjo dodatno opremo za razširjeno uporabnost:</w:t>
            </w:r>
          </w:p>
          <w:p w14:paraId="5EAF6322" w14:textId="77777777" w:rsidR="00993E3E" w:rsidRPr="00803FE2" w:rsidRDefault="00993E3E" w:rsidP="00F7202D">
            <w:pPr>
              <w:numPr>
                <w:ilvl w:val="0"/>
                <w:numId w:val="24"/>
              </w:numPr>
              <w:spacing w:after="0"/>
              <w:rPr>
                <w:rFonts w:cstheme="minorHAnsi"/>
                <w:lang w:eastAsia="en-US"/>
              </w:rPr>
            </w:pPr>
            <w:r w:rsidRPr="00803FE2">
              <w:rPr>
                <w:rFonts w:cstheme="minorHAnsi"/>
                <w:lang w:eastAsia="en-US"/>
              </w:rPr>
              <w:t xml:space="preserve">transmisijski kanal z motoriziranim kondenzorjem in osvetlitvijo, </w:t>
            </w:r>
          </w:p>
          <w:p w14:paraId="097AF6AE" w14:textId="77777777" w:rsidR="00993E3E" w:rsidRPr="00803FE2" w:rsidRDefault="00993E3E" w:rsidP="00F7202D">
            <w:pPr>
              <w:numPr>
                <w:ilvl w:val="0"/>
                <w:numId w:val="24"/>
              </w:numPr>
              <w:spacing w:after="0"/>
              <w:rPr>
                <w:rFonts w:cstheme="minorHAnsi"/>
                <w:lang w:eastAsia="en-US"/>
              </w:rPr>
            </w:pPr>
            <w:r w:rsidRPr="00803FE2">
              <w:rPr>
                <w:rFonts w:cstheme="minorHAnsi"/>
                <w:lang w:eastAsia="en-US"/>
              </w:rPr>
              <w:t xml:space="preserve">motorizirano osvetljeno nožno </w:t>
            </w:r>
            <w:r>
              <w:rPr>
                <w:rFonts w:cstheme="minorHAnsi"/>
                <w:lang w:eastAsia="en-US"/>
              </w:rPr>
              <w:t>in</w:t>
            </w:r>
            <w:r w:rsidRPr="00803FE2">
              <w:rPr>
                <w:rFonts w:cstheme="minorHAnsi"/>
                <w:lang w:eastAsia="en-US"/>
              </w:rPr>
              <w:t xml:space="preserve"> transparentno aperturo z nastavitvijo do najmanj 5 µm × 5 µm ali </w:t>
            </w:r>
            <w:r>
              <w:rPr>
                <w:rFonts w:cstheme="minorHAnsi"/>
                <w:lang w:eastAsia="en-US"/>
              </w:rPr>
              <w:t>manj</w:t>
            </w:r>
            <w:r w:rsidRPr="00803FE2">
              <w:rPr>
                <w:rFonts w:cstheme="minorHAnsi"/>
                <w:lang w:eastAsia="en-US"/>
              </w:rPr>
              <w:t xml:space="preserve">, </w:t>
            </w:r>
          </w:p>
          <w:p w14:paraId="4D563732" w14:textId="77777777" w:rsidR="00993E3E" w:rsidRPr="00803FE2" w:rsidRDefault="00993E3E" w:rsidP="00F7202D">
            <w:pPr>
              <w:numPr>
                <w:ilvl w:val="0"/>
                <w:numId w:val="24"/>
              </w:numPr>
              <w:spacing w:after="0"/>
              <w:rPr>
                <w:rFonts w:cstheme="minorHAnsi"/>
                <w:lang w:eastAsia="en-US"/>
              </w:rPr>
            </w:pPr>
            <w:r w:rsidRPr="00803FE2">
              <w:rPr>
                <w:rFonts w:cstheme="minorHAnsi"/>
                <w:lang w:eastAsia="en-US"/>
              </w:rPr>
              <w:t xml:space="preserve">nosilec za analizo delcev na filtrih v transmisiji, primeren za najmanj tri filtre premera 25 mm, </w:t>
            </w:r>
          </w:p>
          <w:p w14:paraId="7F9045AA" w14:textId="77777777" w:rsidR="00993E3E" w:rsidRPr="00803FE2" w:rsidRDefault="00993E3E" w:rsidP="00F7202D">
            <w:pPr>
              <w:numPr>
                <w:ilvl w:val="0"/>
                <w:numId w:val="24"/>
              </w:numPr>
              <w:spacing w:after="0"/>
              <w:rPr>
                <w:rFonts w:cstheme="minorHAnsi"/>
                <w:lang w:eastAsia="en-US"/>
              </w:rPr>
            </w:pPr>
            <w:r>
              <w:rPr>
                <w:rFonts w:cstheme="minorHAnsi"/>
                <w:lang w:eastAsia="en-US"/>
              </w:rPr>
              <w:t>nosilec</w:t>
            </w:r>
            <w:r w:rsidRPr="00803FE2">
              <w:rPr>
                <w:rFonts w:cstheme="minorHAnsi"/>
                <w:lang w:eastAsia="en-US"/>
              </w:rPr>
              <w:t xml:space="preserve"> za ATR</w:t>
            </w:r>
            <w:r>
              <w:rPr>
                <w:rFonts w:cstheme="minorHAnsi"/>
                <w:lang w:eastAsia="en-US"/>
              </w:rPr>
              <w:t>-</w:t>
            </w:r>
            <w:r w:rsidRPr="00803FE2">
              <w:rPr>
                <w:rFonts w:cstheme="minorHAnsi"/>
                <w:lang w:eastAsia="en-US"/>
              </w:rPr>
              <w:t xml:space="preserve">mikroskopijo vzorcev, </w:t>
            </w:r>
          </w:p>
          <w:p w14:paraId="5CCD760E" w14:textId="77777777" w:rsidR="00993E3E" w:rsidRPr="00803FE2" w:rsidRDefault="00993E3E" w:rsidP="00F7202D">
            <w:pPr>
              <w:numPr>
                <w:ilvl w:val="0"/>
                <w:numId w:val="24"/>
              </w:numPr>
              <w:spacing w:after="0"/>
              <w:rPr>
                <w:rFonts w:cstheme="minorHAnsi"/>
                <w:lang w:eastAsia="en-US"/>
              </w:rPr>
            </w:pPr>
            <w:r w:rsidRPr="00803FE2">
              <w:rPr>
                <w:rFonts w:cstheme="minorHAnsi"/>
                <w:lang w:eastAsia="en-US"/>
              </w:rPr>
              <w:t>univerzaln</w:t>
            </w:r>
            <w:r w:rsidRPr="001A7DDB">
              <w:rPr>
                <w:rFonts w:cstheme="minorHAnsi"/>
                <w:lang w:eastAsia="en-US"/>
              </w:rPr>
              <w:t xml:space="preserve">i nosilec </w:t>
            </w:r>
            <w:r w:rsidRPr="00803FE2">
              <w:rPr>
                <w:rFonts w:cstheme="minorHAnsi"/>
                <w:lang w:eastAsia="en-US"/>
              </w:rPr>
              <w:t>za mikroanalizo filmov</w:t>
            </w:r>
            <w:r w:rsidRPr="001A7DDB">
              <w:rPr>
                <w:rFonts w:cstheme="minorHAnsi"/>
                <w:lang w:eastAsia="en-US"/>
              </w:rPr>
              <w:t xml:space="preserve"> in</w:t>
            </w:r>
            <w:r w:rsidRPr="00803FE2">
              <w:rPr>
                <w:rFonts w:cstheme="minorHAnsi"/>
                <w:lang w:eastAsia="en-US"/>
              </w:rPr>
              <w:t xml:space="preserve"> vlaken, </w:t>
            </w:r>
          </w:p>
          <w:p w14:paraId="5136D51F" w14:textId="77777777" w:rsidR="00993E3E" w:rsidRPr="00803FE2" w:rsidRDefault="00993E3E" w:rsidP="00F7202D">
            <w:pPr>
              <w:numPr>
                <w:ilvl w:val="0"/>
                <w:numId w:val="24"/>
              </w:numPr>
              <w:spacing w:after="0"/>
              <w:rPr>
                <w:rFonts w:cstheme="minorHAnsi"/>
                <w:lang w:eastAsia="en-US"/>
              </w:rPr>
            </w:pPr>
            <w:r w:rsidRPr="00803FE2">
              <w:rPr>
                <w:rFonts w:cstheme="minorHAnsi"/>
                <w:lang w:eastAsia="en-US"/>
              </w:rPr>
              <w:t xml:space="preserve">dodatne vpenjalne elemente za analizo presekov in večplastnih struktur pod kotom 90°. </w:t>
            </w:r>
          </w:p>
          <w:p w14:paraId="3F9ADE87" w14:textId="77777777" w:rsidR="00993E3E" w:rsidRPr="00803FE2" w:rsidRDefault="00993E3E">
            <w:pPr>
              <w:spacing w:after="0"/>
              <w:rPr>
                <w:rFonts w:cstheme="minorHAnsi"/>
                <w:lang w:eastAsia="en-US"/>
              </w:rPr>
            </w:pPr>
            <w:r w:rsidRPr="00803FE2">
              <w:rPr>
                <w:rFonts w:cstheme="minorHAnsi"/>
                <w:lang w:eastAsia="en-US"/>
              </w:rPr>
              <w:t>Programska oprema mora biti vključena v ponudbo in mora omogočati krmiljenje sistema, zajem, obdelavo, vrednotenje, vizualizacijo in poročanje. Vključevati mora najmanj:</w:t>
            </w:r>
          </w:p>
          <w:p w14:paraId="3357B9D6" w14:textId="77777777" w:rsidR="00993E3E" w:rsidRPr="00803FE2" w:rsidRDefault="00993E3E" w:rsidP="00F7202D">
            <w:pPr>
              <w:numPr>
                <w:ilvl w:val="0"/>
                <w:numId w:val="25"/>
              </w:numPr>
              <w:spacing w:after="0"/>
              <w:rPr>
                <w:rFonts w:cstheme="minorHAnsi"/>
                <w:lang w:eastAsia="en-US"/>
              </w:rPr>
            </w:pPr>
            <w:r w:rsidRPr="00803FE2">
              <w:rPr>
                <w:rFonts w:cstheme="minorHAnsi"/>
                <w:lang w:eastAsia="en-US"/>
              </w:rPr>
              <w:t>programski paket za FTIR</w:t>
            </w:r>
            <w:r>
              <w:rPr>
                <w:rFonts w:cstheme="minorHAnsi"/>
                <w:lang w:eastAsia="en-US"/>
              </w:rPr>
              <w:t>-</w:t>
            </w:r>
            <w:r w:rsidRPr="00803FE2">
              <w:rPr>
                <w:rFonts w:cstheme="minorHAnsi"/>
                <w:lang w:eastAsia="en-US"/>
              </w:rPr>
              <w:t xml:space="preserve">meritve in obdelavo spektralnih podatkov, </w:t>
            </w:r>
          </w:p>
          <w:p w14:paraId="47810395" w14:textId="77777777" w:rsidR="00993E3E" w:rsidRPr="00803FE2" w:rsidRDefault="00993E3E" w:rsidP="00F7202D">
            <w:pPr>
              <w:numPr>
                <w:ilvl w:val="0"/>
                <w:numId w:val="25"/>
              </w:numPr>
              <w:spacing w:after="0"/>
              <w:rPr>
                <w:rFonts w:cstheme="minorHAnsi"/>
                <w:lang w:eastAsia="en-US"/>
              </w:rPr>
            </w:pPr>
            <w:r w:rsidRPr="00803FE2">
              <w:rPr>
                <w:rFonts w:cstheme="minorHAnsi"/>
                <w:lang w:eastAsia="en-US"/>
              </w:rPr>
              <w:t xml:space="preserve">programski modul za video pregled in vodenje uporabnika skozi postopek merjenja, </w:t>
            </w:r>
          </w:p>
          <w:p w14:paraId="3B7357DA" w14:textId="77777777" w:rsidR="00993E3E" w:rsidRPr="00803FE2" w:rsidRDefault="00993E3E" w:rsidP="00F7202D">
            <w:pPr>
              <w:numPr>
                <w:ilvl w:val="0"/>
                <w:numId w:val="25"/>
              </w:numPr>
              <w:spacing w:after="0"/>
              <w:rPr>
                <w:rFonts w:cstheme="minorHAnsi"/>
                <w:lang w:eastAsia="en-US"/>
              </w:rPr>
            </w:pPr>
            <w:r w:rsidRPr="00803FE2">
              <w:rPr>
                <w:rFonts w:cstheme="minorHAnsi"/>
                <w:lang w:eastAsia="en-US"/>
              </w:rPr>
              <w:t xml:space="preserve">programski modul za 3D obdelavo, vrednotenje in vizualizacijo podatkov, </w:t>
            </w:r>
          </w:p>
          <w:p w14:paraId="52FE0F2D" w14:textId="77777777" w:rsidR="00993E3E" w:rsidRPr="00803FE2" w:rsidRDefault="00993E3E" w:rsidP="00F7202D">
            <w:pPr>
              <w:numPr>
                <w:ilvl w:val="0"/>
                <w:numId w:val="25"/>
              </w:numPr>
              <w:spacing w:after="0"/>
              <w:rPr>
                <w:rFonts w:cstheme="minorHAnsi"/>
                <w:lang w:eastAsia="en-US"/>
              </w:rPr>
            </w:pPr>
            <w:r w:rsidRPr="00803FE2">
              <w:rPr>
                <w:rFonts w:cstheme="minorHAnsi"/>
                <w:lang w:eastAsia="en-US"/>
              </w:rPr>
              <w:t xml:space="preserve">programski modul za krmiljenje motorizirane mizice in mapiranje, </w:t>
            </w:r>
          </w:p>
          <w:p w14:paraId="77990809" w14:textId="77777777" w:rsidR="00993E3E" w:rsidRPr="00803FE2" w:rsidRDefault="00993E3E" w:rsidP="00F7202D">
            <w:pPr>
              <w:numPr>
                <w:ilvl w:val="0"/>
                <w:numId w:val="25"/>
              </w:numPr>
              <w:spacing w:after="0"/>
              <w:rPr>
                <w:rFonts w:cstheme="minorHAnsi"/>
                <w:lang w:eastAsia="en-US"/>
              </w:rPr>
            </w:pPr>
            <w:r w:rsidRPr="00803FE2">
              <w:rPr>
                <w:rFonts w:cstheme="minorHAnsi"/>
                <w:lang w:eastAsia="en-US"/>
              </w:rPr>
              <w:t xml:space="preserve">možnost korekcije atmosferskih vplivov, </w:t>
            </w:r>
          </w:p>
          <w:p w14:paraId="44D6478B" w14:textId="77777777" w:rsidR="00993E3E" w:rsidRPr="00803FE2" w:rsidRDefault="00993E3E" w:rsidP="00F7202D">
            <w:pPr>
              <w:numPr>
                <w:ilvl w:val="0"/>
                <w:numId w:val="25"/>
              </w:numPr>
              <w:spacing w:after="0"/>
              <w:rPr>
                <w:rFonts w:cstheme="minorHAnsi"/>
                <w:lang w:eastAsia="en-US"/>
              </w:rPr>
            </w:pPr>
            <w:r w:rsidRPr="00803FE2">
              <w:rPr>
                <w:rFonts w:cstheme="minorHAnsi"/>
                <w:lang w:eastAsia="en-US"/>
              </w:rPr>
              <w:t xml:space="preserve">funkcije normalizacije, korekcije osnovnice, odvajanja, odštevanja spektrov, povprečenja in izračunov, </w:t>
            </w:r>
          </w:p>
          <w:p w14:paraId="6B836627" w14:textId="77777777" w:rsidR="00993E3E" w:rsidRPr="00803FE2" w:rsidRDefault="00993E3E" w:rsidP="00F7202D">
            <w:pPr>
              <w:numPr>
                <w:ilvl w:val="0"/>
                <w:numId w:val="25"/>
              </w:numPr>
              <w:spacing w:after="0"/>
              <w:rPr>
                <w:rFonts w:cstheme="minorHAnsi"/>
                <w:lang w:eastAsia="en-US"/>
              </w:rPr>
            </w:pPr>
            <w:r w:rsidRPr="00803FE2">
              <w:rPr>
                <w:rFonts w:cstheme="minorHAnsi"/>
                <w:lang w:eastAsia="en-US"/>
              </w:rPr>
              <w:t xml:space="preserve">iskanje po spektralnih knjižnicah, </w:t>
            </w:r>
          </w:p>
          <w:p w14:paraId="2AF2CB06" w14:textId="77777777" w:rsidR="00993E3E" w:rsidRPr="00803FE2" w:rsidRDefault="00993E3E" w:rsidP="00F7202D">
            <w:pPr>
              <w:numPr>
                <w:ilvl w:val="0"/>
                <w:numId w:val="25"/>
              </w:numPr>
              <w:spacing w:after="0"/>
              <w:rPr>
                <w:rFonts w:cstheme="minorHAnsi"/>
                <w:lang w:eastAsia="en-US"/>
              </w:rPr>
            </w:pPr>
            <w:r w:rsidRPr="00803FE2">
              <w:rPr>
                <w:rFonts w:cstheme="minorHAnsi"/>
                <w:lang w:eastAsia="en-US"/>
              </w:rPr>
              <w:t xml:space="preserve">primerjavo spektrov in identifikacijo materialov, </w:t>
            </w:r>
          </w:p>
          <w:p w14:paraId="3F636B8A" w14:textId="77777777" w:rsidR="00993E3E" w:rsidRPr="00803FE2" w:rsidRDefault="00993E3E" w:rsidP="00F7202D">
            <w:pPr>
              <w:numPr>
                <w:ilvl w:val="0"/>
                <w:numId w:val="25"/>
              </w:numPr>
              <w:spacing w:after="0"/>
              <w:rPr>
                <w:rFonts w:cstheme="minorHAnsi"/>
                <w:lang w:eastAsia="en-US"/>
              </w:rPr>
            </w:pPr>
            <w:r w:rsidRPr="00803FE2">
              <w:rPr>
                <w:rFonts w:cstheme="minorHAnsi"/>
                <w:lang w:eastAsia="en-US"/>
              </w:rPr>
              <w:t xml:space="preserve">kvantitativno vrednotenje, </w:t>
            </w:r>
          </w:p>
          <w:p w14:paraId="6421561C" w14:textId="77777777" w:rsidR="00993E3E" w:rsidRPr="00803FE2" w:rsidRDefault="00993E3E" w:rsidP="00F7202D">
            <w:pPr>
              <w:numPr>
                <w:ilvl w:val="0"/>
                <w:numId w:val="25"/>
              </w:numPr>
              <w:spacing w:after="0"/>
              <w:rPr>
                <w:rFonts w:cstheme="minorHAnsi"/>
                <w:lang w:eastAsia="en-US"/>
              </w:rPr>
            </w:pPr>
            <w:r w:rsidRPr="00803FE2">
              <w:rPr>
                <w:rFonts w:cstheme="minorHAnsi"/>
                <w:lang w:eastAsia="en-US"/>
              </w:rPr>
              <w:t xml:space="preserve">samodejno generiranje poročil, </w:t>
            </w:r>
          </w:p>
          <w:p w14:paraId="6DF16D3A" w14:textId="77777777" w:rsidR="00993E3E" w:rsidRPr="00803FE2" w:rsidRDefault="00993E3E" w:rsidP="00F7202D">
            <w:pPr>
              <w:numPr>
                <w:ilvl w:val="0"/>
                <w:numId w:val="25"/>
              </w:numPr>
              <w:spacing w:after="0"/>
              <w:rPr>
                <w:rFonts w:cstheme="minorHAnsi"/>
                <w:lang w:eastAsia="en-US"/>
              </w:rPr>
            </w:pPr>
            <w:r w:rsidRPr="00803FE2">
              <w:rPr>
                <w:rFonts w:cstheme="minorHAnsi"/>
                <w:lang w:eastAsia="en-US"/>
              </w:rPr>
              <w:t xml:space="preserve">spremljanje stanja instrumenta, </w:t>
            </w:r>
          </w:p>
          <w:p w14:paraId="61F829FA" w14:textId="77777777" w:rsidR="00993E3E" w:rsidRPr="00803FE2" w:rsidRDefault="00993E3E" w:rsidP="00F7202D">
            <w:pPr>
              <w:numPr>
                <w:ilvl w:val="0"/>
                <w:numId w:val="25"/>
              </w:numPr>
              <w:spacing w:after="0"/>
              <w:rPr>
                <w:rFonts w:cstheme="minorHAnsi"/>
                <w:lang w:eastAsia="en-US"/>
              </w:rPr>
            </w:pPr>
            <w:r w:rsidRPr="00803FE2">
              <w:rPr>
                <w:rFonts w:cstheme="minorHAnsi"/>
                <w:lang w:eastAsia="en-US"/>
              </w:rPr>
              <w:t xml:space="preserve">podporo za OQ/PQ teste oziroma enakovredno preverjanje delovanja. </w:t>
            </w:r>
          </w:p>
          <w:p w14:paraId="086F48D8" w14:textId="77777777" w:rsidR="00993E3E" w:rsidRPr="00803FE2" w:rsidRDefault="00993E3E">
            <w:pPr>
              <w:spacing w:after="0"/>
              <w:rPr>
                <w:rFonts w:cstheme="minorHAnsi"/>
                <w:lang w:eastAsia="en-US"/>
              </w:rPr>
            </w:pPr>
            <w:r w:rsidRPr="00803FE2">
              <w:rPr>
                <w:rFonts w:cstheme="minorHAnsi"/>
                <w:lang w:eastAsia="en-US"/>
              </w:rPr>
              <w:t>Vključen mora biti najmanj en programski modul za napredno identifikacijo kemijske sestave vzorcev na osnovi referenčnih spektralnih zbirk ter najmanj en programski modul za samodejno prepoznavanje, merjenje in statistično obdelavo delcev, vlaken ali drugih interesnih območij v mikroskopski sliki oziroma enakovredna programska rešitev.</w:t>
            </w:r>
          </w:p>
          <w:p w14:paraId="304A44F6" w14:textId="77777777" w:rsidR="00993E3E" w:rsidRPr="00803FE2" w:rsidRDefault="00993E3E">
            <w:pPr>
              <w:spacing w:after="0"/>
              <w:rPr>
                <w:rFonts w:cstheme="minorHAnsi"/>
                <w:lang w:eastAsia="en-US"/>
              </w:rPr>
            </w:pPr>
            <w:r w:rsidRPr="00803FE2">
              <w:rPr>
                <w:rFonts w:cstheme="minorHAnsi"/>
                <w:lang w:eastAsia="en-US"/>
              </w:rPr>
              <w:t>Vključene morajo biti spektralne knjižnice, primerne za identifikacijo materialov, najmanj:</w:t>
            </w:r>
          </w:p>
          <w:p w14:paraId="2C445794" w14:textId="77777777" w:rsidR="00993E3E" w:rsidRPr="00803FE2" w:rsidRDefault="00993E3E" w:rsidP="00F7202D">
            <w:pPr>
              <w:numPr>
                <w:ilvl w:val="0"/>
                <w:numId w:val="26"/>
              </w:numPr>
              <w:spacing w:after="0"/>
              <w:rPr>
                <w:rFonts w:cstheme="minorHAnsi"/>
                <w:lang w:eastAsia="en-US"/>
              </w:rPr>
            </w:pPr>
            <w:r w:rsidRPr="00803FE2">
              <w:rPr>
                <w:rFonts w:cstheme="minorHAnsi"/>
                <w:lang w:eastAsia="en-US"/>
              </w:rPr>
              <w:t>obsežna ATR-FTIR knjižnica s skupno najmanj 26000 spektr</w:t>
            </w:r>
            <w:r>
              <w:rPr>
                <w:rFonts w:cstheme="minorHAnsi"/>
                <w:lang w:eastAsia="en-US"/>
              </w:rPr>
              <w:t>ov</w:t>
            </w:r>
            <w:r w:rsidRPr="00803FE2">
              <w:rPr>
                <w:rFonts w:cstheme="minorHAnsi"/>
                <w:lang w:eastAsia="en-US"/>
              </w:rPr>
              <w:t xml:space="preserve"> ali več, </w:t>
            </w:r>
          </w:p>
          <w:p w14:paraId="54E083CF" w14:textId="77777777" w:rsidR="00993E3E" w:rsidRPr="00803FE2" w:rsidRDefault="00993E3E" w:rsidP="00F7202D">
            <w:pPr>
              <w:numPr>
                <w:ilvl w:val="0"/>
                <w:numId w:val="26"/>
              </w:numPr>
              <w:spacing w:after="0"/>
              <w:rPr>
                <w:rFonts w:cstheme="minorHAnsi"/>
                <w:lang w:eastAsia="en-US"/>
              </w:rPr>
            </w:pPr>
            <w:r w:rsidRPr="00803FE2">
              <w:rPr>
                <w:rFonts w:cstheme="minorHAnsi"/>
                <w:lang w:eastAsia="en-US"/>
              </w:rPr>
              <w:t xml:space="preserve">dodatna specializirana knjižnica za polimere, plastike in aditive </w:t>
            </w:r>
            <w:r>
              <w:rPr>
                <w:rFonts w:cstheme="minorHAnsi"/>
                <w:lang w:eastAsia="en-US"/>
              </w:rPr>
              <w:t xml:space="preserve">z vsaj 1000 spektri </w:t>
            </w:r>
            <w:r w:rsidRPr="00803FE2">
              <w:rPr>
                <w:rFonts w:cstheme="minorHAnsi"/>
                <w:lang w:eastAsia="en-US"/>
              </w:rPr>
              <w:t xml:space="preserve">oziroma enakovredna specializirana baza. </w:t>
            </w:r>
          </w:p>
          <w:p w14:paraId="442D7B22" w14:textId="77777777" w:rsidR="00993E3E" w:rsidRPr="00803FE2" w:rsidRDefault="00993E3E">
            <w:pPr>
              <w:spacing w:after="0"/>
              <w:rPr>
                <w:rFonts w:cstheme="minorHAnsi"/>
                <w:lang w:eastAsia="en-US"/>
              </w:rPr>
            </w:pPr>
            <w:r w:rsidRPr="00803FE2">
              <w:rPr>
                <w:rFonts w:cstheme="minorHAnsi"/>
                <w:lang w:eastAsia="en-US"/>
              </w:rPr>
              <w:t>Vključene morajo biti dodatne licence za uporabo programske opreme za najmanj 10 dodatnih uporabnikov v akademskem okolju ali enakovredno.</w:t>
            </w:r>
          </w:p>
          <w:p w14:paraId="58AC1D51" w14:textId="77777777" w:rsidR="00BD2D61" w:rsidRDefault="00BD2D61">
            <w:pPr>
              <w:spacing w:after="0"/>
              <w:rPr>
                <w:rFonts w:cstheme="minorHAnsi"/>
                <w:lang w:eastAsia="en-US"/>
              </w:rPr>
            </w:pPr>
          </w:p>
          <w:p w14:paraId="1FD9A683" w14:textId="0D8F974D" w:rsidR="00993E3E" w:rsidRPr="00803FE2" w:rsidRDefault="00993E3E">
            <w:pPr>
              <w:spacing w:after="0"/>
              <w:rPr>
                <w:rFonts w:cstheme="minorHAnsi"/>
                <w:lang w:eastAsia="en-US"/>
              </w:rPr>
            </w:pPr>
            <w:r w:rsidRPr="00803FE2">
              <w:rPr>
                <w:rFonts w:cstheme="minorHAnsi"/>
                <w:lang w:eastAsia="en-US"/>
              </w:rPr>
              <w:t>Ponudba mora vključevati namenski</w:t>
            </w:r>
            <w:r>
              <w:rPr>
                <w:rFonts w:cstheme="minorHAnsi"/>
                <w:lang w:eastAsia="en-US"/>
              </w:rPr>
              <w:t xml:space="preserve"> procesni </w:t>
            </w:r>
            <w:r w:rsidRPr="00803FE2">
              <w:rPr>
                <w:rFonts w:cstheme="minorHAnsi"/>
                <w:lang w:eastAsia="en-US"/>
              </w:rPr>
              <w:t>računalniški sistem za zajem in obdelavo podatkov, najmanj z:</w:t>
            </w:r>
          </w:p>
          <w:p w14:paraId="7BD5BD4A" w14:textId="77777777" w:rsidR="00993E3E" w:rsidRPr="00803FE2" w:rsidRDefault="00993E3E" w:rsidP="00F7202D">
            <w:pPr>
              <w:numPr>
                <w:ilvl w:val="0"/>
                <w:numId w:val="27"/>
              </w:numPr>
              <w:spacing w:after="0"/>
              <w:rPr>
                <w:rFonts w:cstheme="minorHAnsi"/>
                <w:lang w:eastAsia="en-US"/>
              </w:rPr>
            </w:pPr>
            <w:r w:rsidRPr="00803FE2">
              <w:rPr>
                <w:rFonts w:cstheme="minorHAnsi"/>
                <w:lang w:eastAsia="en-US"/>
              </w:rPr>
              <w:t xml:space="preserve">operacijskim sistemom Windows 11 Pro 64-bit ali enakovrednim novejšim, </w:t>
            </w:r>
          </w:p>
          <w:p w14:paraId="51CBA795" w14:textId="77777777" w:rsidR="00993E3E" w:rsidRPr="00803FE2" w:rsidRDefault="00993E3E" w:rsidP="00F7202D">
            <w:pPr>
              <w:numPr>
                <w:ilvl w:val="0"/>
                <w:numId w:val="27"/>
              </w:numPr>
              <w:spacing w:after="0"/>
              <w:rPr>
                <w:rFonts w:cstheme="minorHAnsi"/>
                <w:lang w:eastAsia="en-US"/>
              </w:rPr>
            </w:pPr>
            <w:r w:rsidRPr="00803FE2">
              <w:rPr>
                <w:rFonts w:cstheme="minorHAnsi"/>
                <w:lang w:eastAsia="en-US"/>
              </w:rPr>
              <w:t xml:space="preserve">procesorjem razreda najmanj i7 ali boljšim, </w:t>
            </w:r>
          </w:p>
          <w:p w14:paraId="0CE8E7F5" w14:textId="77777777" w:rsidR="00993E3E" w:rsidRPr="00803FE2" w:rsidRDefault="00993E3E" w:rsidP="00F7202D">
            <w:pPr>
              <w:numPr>
                <w:ilvl w:val="0"/>
                <w:numId w:val="27"/>
              </w:numPr>
              <w:spacing w:after="0"/>
              <w:rPr>
                <w:rFonts w:cstheme="minorHAnsi"/>
                <w:lang w:eastAsia="en-US"/>
              </w:rPr>
            </w:pPr>
            <w:r w:rsidRPr="00803FE2">
              <w:rPr>
                <w:rFonts w:cstheme="minorHAnsi"/>
                <w:lang w:eastAsia="en-US"/>
              </w:rPr>
              <w:t xml:space="preserve">najmanj 128 GB RAM, </w:t>
            </w:r>
          </w:p>
          <w:p w14:paraId="5E1759E6" w14:textId="77777777" w:rsidR="00993E3E" w:rsidRPr="00803FE2" w:rsidRDefault="00993E3E" w:rsidP="00F7202D">
            <w:pPr>
              <w:numPr>
                <w:ilvl w:val="0"/>
                <w:numId w:val="27"/>
              </w:numPr>
              <w:spacing w:after="0"/>
              <w:rPr>
                <w:rFonts w:cstheme="minorHAnsi"/>
                <w:lang w:eastAsia="en-US"/>
              </w:rPr>
            </w:pPr>
            <w:r w:rsidRPr="00803FE2">
              <w:rPr>
                <w:rFonts w:cstheme="minorHAnsi"/>
                <w:lang w:eastAsia="en-US"/>
              </w:rPr>
              <w:t xml:space="preserve">SSD kapacitete najmanj 2 TB, </w:t>
            </w:r>
          </w:p>
          <w:p w14:paraId="40E0B9BA" w14:textId="77777777" w:rsidR="00993E3E" w:rsidRPr="00803FE2" w:rsidRDefault="00993E3E" w:rsidP="00F7202D">
            <w:pPr>
              <w:numPr>
                <w:ilvl w:val="0"/>
                <w:numId w:val="27"/>
              </w:numPr>
              <w:spacing w:after="0"/>
              <w:rPr>
                <w:rFonts w:cstheme="minorHAnsi"/>
                <w:lang w:eastAsia="en-US"/>
              </w:rPr>
            </w:pPr>
            <w:r w:rsidRPr="00803FE2">
              <w:rPr>
                <w:rFonts w:cstheme="minorHAnsi"/>
                <w:lang w:eastAsia="en-US"/>
              </w:rPr>
              <w:t xml:space="preserve">dodatnim podatkovnim diskom kapacitete najmanj 8 TB, </w:t>
            </w:r>
          </w:p>
          <w:p w14:paraId="0841E100" w14:textId="77777777" w:rsidR="00993E3E" w:rsidRPr="00803FE2" w:rsidRDefault="00993E3E" w:rsidP="00F7202D">
            <w:pPr>
              <w:numPr>
                <w:ilvl w:val="0"/>
                <w:numId w:val="27"/>
              </w:numPr>
              <w:spacing w:after="0"/>
              <w:rPr>
                <w:rFonts w:cstheme="minorHAnsi"/>
                <w:lang w:eastAsia="en-US"/>
              </w:rPr>
            </w:pPr>
            <w:r w:rsidRPr="00803FE2">
              <w:rPr>
                <w:rFonts w:cstheme="minorHAnsi"/>
                <w:lang w:eastAsia="en-US"/>
              </w:rPr>
              <w:t xml:space="preserve">namensko grafično kartico, </w:t>
            </w:r>
          </w:p>
          <w:p w14:paraId="62617AF7" w14:textId="3D5A17EB" w:rsidR="00993E3E" w:rsidRPr="00803FE2" w:rsidRDefault="00993E3E" w:rsidP="00F7202D">
            <w:pPr>
              <w:numPr>
                <w:ilvl w:val="0"/>
                <w:numId w:val="27"/>
              </w:numPr>
              <w:spacing w:after="0"/>
              <w:rPr>
                <w:rFonts w:cstheme="minorHAnsi"/>
                <w:lang w:eastAsia="en-US"/>
              </w:rPr>
            </w:pPr>
            <w:r w:rsidRPr="00803FE2">
              <w:rPr>
                <w:rFonts w:cstheme="minorHAnsi"/>
                <w:lang w:eastAsia="en-US"/>
              </w:rPr>
              <w:t xml:space="preserve">najmanj enim širokozaslonskim </w:t>
            </w:r>
            <w:r>
              <w:rPr>
                <w:rFonts w:cstheme="minorHAnsi"/>
                <w:lang w:eastAsia="en-US"/>
              </w:rPr>
              <w:t>prikazovalnikom</w:t>
            </w:r>
            <w:r w:rsidRPr="00803FE2">
              <w:rPr>
                <w:rFonts w:cstheme="minorHAnsi"/>
                <w:lang w:eastAsia="en-US"/>
              </w:rPr>
              <w:t xml:space="preserve"> diagonale najmanj 34"</w:t>
            </w:r>
            <w:r w:rsidR="00805544">
              <w:rPr>
                <w:rFonts w:cstheme="minorHAnsi"/>
                <w:lang w:eastAsia="en-US"/>
              </w:rPr>
              <w:t xml:space="preserve"> </w:t>
            </w:r>
            <w:r w:rsidR="00805544" w:rsidRPr="00203A99">
              <w:rPr>
                <w:rFonts w:cstheme="minorHAnsi"/>
                <w:lang w:eastAsia="en-US"/>
              </w:rPr>
              <w:t>z ločljivostjo Full HD ali višjo od Full HD</w:t>
            </w:r>
            <w:r w:rsidRPr="00803FE2">
              <w:rPr>
                <w:rFonts w:cstheme="minorHAnsi"/>
                <w:lang w:eastAsia="en-US"/>
              </w:rPr>
              <w:t xml:space="preserve">, </w:t>
            </w:r>
          </w:p>
          <w:p w14:paraId="7FAE890E" w14:textId="77777777" w:rsidR="00993E3E" w:rsidRDefault="00993E3E" w:rsidP="00F7202D">
            <w:pPr>
              <w:numPr>
                <w:ilvl w:val="0"/>
                <w:numId w:val="27"/>
              </w:numPr>
              <w:spacing w:after="0"/>
              <w:rPr>
                <w:rFonts w:cstheme="minorHAnsi"/>
                <w:lang w:eastAsia="en-US"/>
              </w:rPr>
            </w:pPr>
            <w:r w:rsidRPr="00803FE2">
              <w:rPr>
                <w:rFonts w:cstheme="minorHAnsi"/>
                <w:lang w:eastAsia="en-US"/>
              </w:rPr>
              <w:t>vsemi potrebnimi priključki za delovanje sistema.</w:t>
            </w:r>
          </w:p>
          <w:p w14:paraId="016138A6" w14:textId="77777777" w:rsidR="00BD2D61" w:rsidRDefault="00BD2D61" w:rsidP="00BD2D61">
            <w:pPr>
              <w:spacing w:after="0"/>
              <w:rPr>
                <w:rFonts w:cstheme="minorHAnsi"/>
                <w:lang w:eastAsia="en-US"/>
              </w:rPr>
            </w:pPr>
          </w:p>
          <w:p w14:paraId="50B737E3" w14:textId="7C539860" w:rsidR="00BD2D61" w:rsidRPr="00803FE2" w:rsidRDefault="00BD2D61" w:rsidP="00BD2D61">
            <w:pPr>
              <w:spacing w:after="0"/>
              <w:rPr>
                <w:rFonts w:cstheme="minorHAnsi"/>
                <w:lang w:eastAsia="en-US"/>
              </w:rPr>
            </w:pPr>
            <w:r>
              <w:rPr>
                <w:rFonts w:cstheme="minorHAnsi"/>
                <w:lang w:eastAsia="en-US"/>
              </w:rPr>
              <w:t xml:space="preserve"> </w:t>
            </w:r>
            <w:r w:rsidRPr="0077531D">
              <w:rPr>
                <w:rFonts w:cstheme="minorHAnsi"/>
                <w:color w:val="538135" w:themeColor="accent6" w:themeShade="BF"/>
                <w:lang w:eastAsia="en-US"/>
              </w:rPr>
              <w:t>* Posebne zahteve za namenski procesni računalnik in zaslon v postavki 5.16 skladno z Uredbo o zelenem javnem naročanju so zapisane na koncu tega dokumenta.</w:t>
            </w:r>
          </w:p>
        </w:tc>
      </w:tr>
      <w:tr w:rsidR="00203AE0" w:rsidRPr="00203A99" w14:paraId="54F88FC4" w14:textId="77777777">
        <w:tc>
          <w:tcPr>
            <w:tcW w:w="1086" w:type="dxa"/>
          </w:tcPr>
          <w:p w14:paraId="33EC7451" w14:textId="77777777" w:rsidR="00203AE0" w:rsidRDefault="00203AE0" w:rsidP="00203AE0">
            <w:pPr>
              <w:rPr>
                <w:rFonts w:cstheme="minorHAnsi"/>
                <w:lang w:eastAsia="en-US"/>
              </w:rPr>
            </w:pPr>
            <w:r w:rsidRPr="00203A99">
              <w:rPr>
                <w:rFonts w:cstheme="minorHAnsi"/>
                <w:lang w:eastAsia="en-US"/>
              </w:rPr>
              <w:t>5.17</w:t>
            </w:r>
          </w:p>
          <w:p w14:paraId="59186165" w14:textId="7DD2C641" w:rsidR="00632F4B" w:rsidRPr="00203A99" w:rsidRDefault="00632F4B" w:rsidP="00203AE0">
            <w:pPr>
              <w:rPr>
                <w:rFonts w:cstheme="minorHAnsi"/>
                <w:lang w:eastAsia="en-US"/>
              </w:rPr>
            </w:pPr>
            <w:r>
              <w:rPr>
                <w:rFonts w:cstheme="minorHAnsi"/>
                <w:lang w:eastAsia="en-US"/>
              </w:rPr>
              <w:t>Podporna oprema</w:t>
            </w:r>
          </w:p>
        </w:tc>
        <w:tc>
          <w:tcPr>
            <w:tcW w:w="1067" w:type="dxa"/>
          </w:tcPr>
          <w:p w14:paraId="175D4D8A" w14:textId="77777777" w:rsidR="00203AE0" w:rsidRPr="00203A99" w:rsidRDefault="00203AE0" w:rsidP="00203AE0">
            <w:pPr>
              <w:rPr>
                <w:rFonts w:cstheme="minorHAnsi"/>
                <w:lang w:eastAsia="en-US"/>
              </w:rPr>
            </w:pPr>
            <w:r w:rsidRPr="00203A99">
              <w:rPr>
                <w:rFonts w:cstheme="minorHAnsi"/>
                <w:lang w:eastAsia="en-US"/>
              </w:rPr>
              <w:t>1</w:t>
            </w:r>
          </w:p>
        </w:tc>
        <w:tc>
          <w:tcPr>
            <w:tcW w:w="6909" w:type="dxa"/>
          </w:tcPr>
          <w:p w14:paraId="7174658C" w14:textId="77777777" w:rsidR="00203AE0" w:rsidRPr="00203A99" w:rsidRDefault="00203AE0" w:rsidP="00203AE0">
            <w:pPr>
              <w:spacing w:after="0"/>
              <w:rPr>
                <w:rFonts w:cstheme="minorHAnsi"/>
                <w:b/>
                <w:bCs/>
                <w:lang w:eastAsia="en-US"/>
              </w:rPr>
            </w:pPr>
            <w:r w:rsidRPr="00203A99">
              <w:rPr>
                <w:rFonts w:cstheme="minorHAnsi"/>
                <w:b/>
                <w:bCs/>
                <w:lang w:eastAsia="en-US"/>
              </w:rPr>
              <w:t>Namenski procesni računalnik s specifikacijami:</w:t>
            </w:r>
          </w:p>
          <w:p w14:paraId="19689177" w14:textId="77777777" w:rsidR="00203AE0" w:rsidRPr="00203A99" w:rsidRDefault="00203AE0" w:rsidP="00F7202D">
            <w:pPr>
              <w:numPr>
                <w:ilvl w:val="0"/>
                <w:numId w:val="3"/>
              </w:numPr>
              <w:spacing w:after="0"/>
              <w:rPr>
                <w:rFonts w:cstheme="minorHAnsi"/>
                <w:lang w:eastAsia="en-US"/>
              </w:rPr>
            </w:pPr>
            <w:r w:rsidRPr="00203A99">
              <w:rPr>
                <w:rFonts w:cstheme="minorHAnsi"/>
                <w:lang w:eastAsia="en-US"/>
              </w:rPr>
              <w:t>operacijski sistem MS Windows 11 Professional 64-bit,</w:t>
            </w:r>
          </w:p>
          <w:p w14:paraId="5BA14165" w14:textId="77777777" w:rsidR="00203AE0" w:rsidRPr="00203A99" w:rsidRDefault="00203AE0" w:rsidP="00F7202D">
            <w:pPr>
              <w:numPr>
                <w:ilvl w:val="0"/>
                <w:numId w:val="3"/>
              </w:numPr>
              <w:spacing w:after="0"/>
              <w:rPr>
                <w:rFonts w:cstheme="minorHAnsi"/>
                <w:lang w:eastAsia="en-US"/>
              </w:rPr>
            </w:pPr>
            <w:r w:rsidRPr="00203A99">
              <w:rPr>
                <w:rFonts w:cstheme="minorHAnsi"/>
                <w:lang w:eastAsia="en-US"/>
              </w:rPr>
              <w:t>namizna/delovna postaja z procesorjem z najmanj 16 fizičnimi jedri in z največjo pospešitveno frekvenco najmanj 5,7 GHz ali boljše,</w:t>
            </w:r>
          </w:p>
          <w:p w14:paraId="54569E40" w14:textId="77777777" w:rsidR="00203AE0" w:rsidRPr="00203A99" w:rsidRDefault="00203AE0" w:rsidP="00F7202D">
            <w:pPr>
              <w:numPr>
                <w:ilvl w:val="0"/>
                <w:numId w:val="3"/>
              </w:numPr>
              <w:spacing w:after="0"/>
              <w:rPr>
                <w:rFonts w:cstheme="minorHAnsi"/>
                <w:lang w:eastAsia="en-US"/>
              </w:rPr>
            </w:pPr>
            <w:r w:rsidRPr="00203A99">
              <w:rPr>
                <w:rFonts w:cstheme="minorHAnsi"/>
                <w:lang w:eastAsia="en-US"/>
              </w:rPr>
              <w:t xml:space="preserve">32 GB RAM ali več, 2 TB SSD ali več, </w:t>
            </w:r>
          </w:p>
          <w:p w14:paraId="304FB283" w14:textId="77777777" w:rsidR="00203AE0" w:rsidRDefault="00203AE0" w:rsidP="00F7202D">
            <w:pPr>
              <w:numPr>
                <w:ilvl w:val="0"/>
                <w:numId w:val="3"/>
              </w:numPr>
              <w:spacing w:after="0"/>
              <w:rPr>
                <w:rFonts w:cstheme="minorHAnsi"/>
                <w:lang w:eastAsia="en-US"/>
              </w:rPr>
            </w:pPr>
            <w:r w:rsidRPr="00203A99">
              <w:rPr>
                <w:rFonts w:cstheme="minorHAnsi"/>
                <w:lang w:eastAsia="en-US"/>
              </w:rPr>
              <w:t>2 × 34" (ali večja od 34") LED prikazovalnika z ločljivostjo Full HD ali višjo od Full HD.</w:t>
            </w:r>
          </w:p>
          <w:p w14:paraId="5AF7E0D4" w14:textId="77777777" w:rsidR="002B6D98" w:rsidRDefault="002B6D98" w:rsidP="002B6D98">
            <w:pPr>
              <w:spacing w:after="0"/>
              <w:rPr>
                <w:rFonts w:cstheme="minorHAnsi"/>
                <w:lang w:eastAsia="en-US"/>
              </w:rPr>
            </w:pPr>
          </w:p>
          <w:p w14:paraId="1A01DFEF" w14:textId="3269B521" w:rsidR="002B6D98" w:rsidRPr="00203A99" w:rsidRDefault="002B6D98" w:rsidP="002B6D98">
            <w:pPr>
              <w:spacing w:after="0"/>
              <w:rPr>
                <w:rFonts w:cstheme="minorHAnsi"/>
                <w:lang w:eastAsia="en-US"/>
              </w:rPr>
            </w:pPr>
            <w:r w:rsidRPr="0077531D">
              <w:rPr>
                <w:rFonts w:cstheme="minorHAnsi"/>
                <w:color w:val="538135" w:themeColor="accent6" w:themeShade="BF"/>
                <w:lang w:eastAsia="en-US"/>
              </w:rPr>
              <w:t>* Posebne zahteve za namenski procesni računalnik in zaslona</w:t>
            </w:r>
            <w:r w:rsidR="00CA23F1" w:rsidRPr="0077531D">
              <w:rPr>
                <w:rFonts w:cstheme="minorHAnsi"/>
                <w:color w:val="538135" w:themeColor="accent6" w:themeShade="BF"/>
                <w:lang w:eastAsia="en-US"/>
              </w:rPr>
              <w:t xml:space="preserve"> v postavki 5.17</w:t>
            </w:r>
            <w:r w:rsidRPr="0077531D">
              <w:rPr>
                <w:rFonts w:cstheme="minorHAnsi"/>
                <w:color w:val="538135" w:themeColor="accent6" w:themeShade="BF"/>
                <w:lang w:eastAsia="en-US"/>
              </w:rPr>
              <w:t xml:space="preserve"> skladno z Uredbo o zelenem javnem naročanju so zapisane na koncu tega dokumenta.</w:t>
            </w:r>
          </w:p>
        </w:tc>
      </w:tr>
      <w:tr w:rsidR="00203AE0" w:rsidRPr="00203A99" w14:paraId="7C7F7814" w14:textId="77777777">
        <w:tc>
          <w:tcPr>
            <w:tcW w:w="1086" w:type="dxa"/>
          </w:tcPr>
          <w:p w14:paraId="54068000" w14:textId="1B953ADF" w:rsidR="00203AE0" w:rsidRPr="00203A99" w:rsidRDefault="00203AE0" w:rsidP="00203AE0">
            <w:pPr>
              <w:rPr>
                <w:rFonts w:cs="Calibri"/>
              </w:rPr>
            </w:pPr>
            <w:r w:rsidRPr="00203A99">
              <w:rPr>
                <w:rFonts w:cstheme="minorHAnsi"/>
                <w:lang w:eastAsia="en-US"/>
              </w:rPr>
              <w:t>5.18</w:t>
            </w:r>
          </w:p>
        </w:tc>
        <w:tc>
          <w:tcPr>
            <w:tcW w:w="1067" w:type="dxa"/>
          </w:tcPr>
          <w:p w14:paraId="186966E1" w14:textId="77777777" w:rsidR="00203AE0" w:rsidRPr="00203A99" w:rsidRDefault="00203AE0" w:rsidP="00203AE0">
            <w:pPr>
              <w:rPr>
                <w:rFonts w:cstheme="minorHAnsi"/>
                <w:lang w:eastAsia="en-US"/>
              </w:rPr>
            </w:pPr>
            <w:r w:rsidRPr="00203A99">
              <w:rPr>
                <w:rFonts w:cstheme="minorHAnsi"/>
                <w:lang w:eastAsia="en-US"/>
              </w:rPr>
              <w:t>1</w:t>
            </w:r>
          </w:p>
        </w:tc>
        <w:tc>
          <w:tcPr>
            <w:tcW w:w="6909" w:type="dxa"/>
          </w:tcPr>
          <w:p w14:paraId="1E9C8847" w14:textId="77777777" w:rsidR="00203AE0" w:rsidRPr="00203A99" w:rsidRDefault="00203AE0" w:rsidP="00203AE0">
            <w:pPr>
              <w:spacing w:after="0"/>
              <w:rPr>
                <w:rFonts w:cstheme="minorHAnsi"/>
                <w:b/>
                <w:bCs/>
                <w:lang w:eastAsia="en-US"/>
              </w:rPr>
            </w:pPr>
            <w:r w:rsidRPr="00203A99">
              <w:rPr>
                <w:rFonts w:cstheme="minorHAnsi"/>
                <w:b/>
                <w:bCs/>
                <w:lang w:eastAsia="en-US"/>
              </w:rPr>
              <w:t>Osnovno usposabljanje za uporabo</w:t>
            </w:r>
          </w:p>
          <w:p w14:paraId="7624CAA8" w14:textId="77777777" w:rsidR="00203AE0" w:rsidRPr="00203A99" w:rsidRDefault="00203AE0" w:rsidP="00203AE0">
            <w:pPr>
              <w:spacing w:after="0"/>
              <w:rPr>
                <w:rFonts w:cstheme="minorHAnsi"/>
                <w:lang w:eastAsia="en-US"/>
              </w:rPr>
            </w:pPr>
            <w:r w:rsidRPr="00203A99">
              <w:rPr>
                <w:rFonts w:cstheme="minorHAnsi"/>
                <w:lang w:eastAsia="en-US"/>
              </w:rPr>
              <w:t xml:space="preserve">Seznanitev z opremo in osnovno usposabljanje, ki ga izvede inženir izvajalca v </w:t>
            </w:r>
            <w:r w:rsidRPr="008D66D2">
              <w:rPr>
                <w:rFonts w:cstheme="minorHAnsi"/>
                <w:lang w:eastAsia="en-US"/>
              </w:rPr>
              <w:t>slovenskem ali angleškem jeziku, za največ štiri uporabnike, v trajanju najmanj 5 delovnih dni po 8 ur na dan (vključuje predajo vseh potrebnih podatkov in gesel ter stroške poti in nastanitve inženirja izvajalca; usposabljanje se izvede na lokaciji FKKT UM, ki</w:t>
            </w:r>
            <w:r w:rsidRPr="00203A99">
              <w:rPr>
                <w:rFonts w:cstheme="minorHAnsi"/>
                <w:lang w:eastAsia="en-US"/>
              </w:rPr>
              <w:t xml:space="preserve"> jo določi naročnik). Postavka se šteje za izvedeno po dobavi, namestitvi in zagonu opreme.</w:t>
            </w:r>
          </w:p>
        </w:tc>
      </w:tr>
      <w:tr w:rsidR="00203AE0" w:rsidRPr="00203A99" w14:paraId="4C3E7B4E" w14:textId="77777777">
        <w:tc>
          <w:tcPr>
            <w:tcW w:w="1086" w:type="dxa"/>
          </w:tcPr>
          <w:p w14:paraId="412E8A95" w14:textId="470041DF" w:rsidR="00203AE0" w:rsidRPr="00203A99" w:rsidRDefault="00203AE0" w:rsidP="00203AE0">
            <w:pPr>
              <w:rPr>
                <w:rFonts w:cstheme="minorHAnsi"/>
                <w:lang w:eastAsia="en-US"/>
              </w:rPr>
            </w:pPr>
            <w:r w:rsidRPr="00203A99">
              <w:rPr>
                <w:rFonts w:cstheme="minorHAnsi"/>
                <w:lang w:eastAsia="en-US"/>
              </w:rPr>
              <w:t>5.19</w:t>
            </w:r>
          </w:p>
        </w:tc>
        <w:tc>
          <w:tcPr>
            <w:tcW w:w="1067" w:type="dxa"/>
          </w:tcPr>
          <w:p w14:paraId="31873E96" w14:textId="77777777" w:rsidR="00203AE0" w:rsidRPr="00203A99" w:rsidRDefault="00203AE0" w:rsidP="00203AE0">
            <w:pPr>
              <w:rPr>
                <w:rFonts w:cstheme="minorHAnsi"/>
                <w:lang w:eastAsia="en-US"/>
              </w:rPr>
            </w:pPr>
            <w:r w:rsidRPr="00203A99">
              <w:rPr>
                <w:rFonts w:cstheme="minorHAnsi"/>
                <w:lang w:eastAsia="en-US"/>
              </w:rPr>
              <w:t>1</w:t>
            </w:r>
          </w:p>
        </w:tc>
        <w:tc>
          <w:tcPr>
            <w:tcW w:w="6909" w:type="dxa"/>
          </w:tcPr>
          <w:p w14:paraId="2C78CCC5" w14:textId="77777777" w:rsidR="00203AE0" w:rsidRPr="00203A99" w:rsidRDefault="00203AE0" w:rsidP="00203AE0">
            <w:pPr>
              <w:spacing w:after="0"/>
              <w:rPr>
                <w:rFonts w:cstheme="minorHAnsi"/>
                <w:b/>
                <w:bCs/>
              </w:rPr>
            </w:pPr>
            <w:r w:rsidRPr="00203A99">
              <w:rPr>
                <w:rFonts w:cstheme="minorHAnsi"/>
                <w:b/>
                <w:bCs/>
              </w:rPr>
              <w:t>Napredni paket usposabljanja uporabnikov</w:t>
            </w:r>
          </w:p>
          <w:p w14:paraId="315477F6" w14:textId="76F52E0E" w:rsidR="00203AE0" w:rsidRPr="008D66D2" w:rsidRDefault="00203AE0" w:rsidP="00203AE0">
            <w:pPr>
              <w:spacing w:after="0"/>
              <w:rPr>
                <w:rFonts w:cstheme="minorHAnsi"/>
              </w:rPr>
            </w:pPr>
            <w:r w:rsidRPr="00203A99">
              <w:rPr>
                <w:rFonts w:cstheme="minorHAnsi"/>
              </w:rPr>
              <w:t xml:space="preserve">Napredni paket usposabljanja obsega </w:t>
            </w:r>
            <w:r>
              <w:rPr>
                <w:rFonts w:cstheme="minorHAnsi"/>
              </w:rPr>
              <w:t>dve</w:t>
            </w:r>
            <w:r w:rsidRPr="00203A99">
              <w:rPr>
                <w:rFonts w:cstheme="minorHAnsi"/>
              </w:rPr>
              <w:t xml:space="preserve"> ločen</w:t>
            </w:r>
            <w:r>
              <w:rPr>
                <w:rFonts w:cstheme="minorHAnsi"/>
              </w:rPr>
              <w:t>i</w:t>
            </w:r>
            <w:r w:rsidRPr="00203A99">
              <w:rPr>
                <w:rFonts w:cstheme="minorHAnsi"/>
              </w:rPr>
              <w:t xml:space="preserve"> napredn</w:t>
            </w:r>
            <w:r>
              <w:rPr>
                <w:rFonts w:cstheme="minorHAnsi"/>
              </w:rPr>
              <w:t>i</w:t>
            </w:r>
            <w:r w:rsidRPr="00203A99">
              <w:rPr>
                <w:rFonts w:cstheme="minorHAnsi"/>
              </w:rPr>
              <w:t xml:space="preserve"> usposabljanj</w:t>
            </w:r>
            <w:r>
              <w:rPr>
                <w:rFonts w:cstheme="minorHAnsi"/>
              </w:rPr>
              <w:t>i</w:t>
            </w:r>
            <w:r w:rsidRPr="00203A99">
              <w:rPr>
                <w:rFonts w:cstheme="minorHAnsi"/>
              </w:rPr>
              <w:t xml:space="preserve"> na lokaciji po prevzemu (usposabljanje se izvede na lokaciji FKKT UM, ki jo določi naročnik) v slovenskem </w:t>
            </w:r>
            <w:r w:rsidRPr="008D66D2">
              <w:rPr>
                <w:rFonts w:cstheme="minorHAnsi"/>
              </w:rPr>
              <w:t>ali angleškem jeziku in vključuje:</w:t>
            </w:r>
          </w:p>
          <w:p w14:paraId="108ADC68" w14:textId="3AF7797B" w:rsidR="00203AE0" w:rsidRPr="008D66D2" w:rsidRDefault="00203AE0" w:rsidP="00203AE0">
            <w:pPr>
              <w:spacing w:after="0"/>
              <w:rPr>
                <w:rFonts w:cstheme="minorHAnsi"/>
              </w:rPr>
            </w:pPr>
            <w:r w:rsidRPr="008D66D2">
              <w:rPr>
                <w:rFonts w:cstheme="minorHAnsi"/>
              </w:rPr>
              <w:t>2-krat napredno usposabljanje v trajanju 5 delovnih dni (8 ur na delovni dan)</w:t>
            </w:r>
            <w:r w:rsidR="00A01ADF">
              <w:rPr>
                <w:rFonts w:cstheme="minorHAnsi"/>
              </w:rPr>
              <w:t xml:space="preserve"> najkasneje</w:t>
            </w:r>
            <w:r w:rsidRPr="008D66D2">
              <w:rPr>
                <w:rFonts w:cstheme="minorHAnsi"/>
              </w:rPr>
              <w:t xml:space="preserve"> 31 dni po izvedbi osnovnega  usposabljanja iz postavke 5.1</w:t>
            </w:r>
            <w:r w:rsidR="0089475B" w:rsidRPr="008D66D2">
              <w:rPr>
                <w:rFonts w:cstheme="minorHAnsi"/>
              </w:rPr>
              <w:t>8</w:t>
            </w:r>
            <w:r w:rsidRPr="008D66D2">
              <w:rPr>
                <w:rFonts w:cstheme="minorHAnsi"/>
              </w:rPr>
              <w:t>.</w:t>
            </w:r>
          </w:p>
          <w:p w14:paraId="3A36328F" w14:textId="77777777" w:rsidR="00203AE0" w:rsidRPr="00203A99" w:rsidRDefault="00203AE0" w:rsidP="00203AE0">
            <w:pPr>
              <w:spacing w:after="0"/>
              <w:rPr>
                <w:rFonts w:cstheme="minorHAnsi"/>
              </w:rPr>
            </w:pPr>
            <w:r w:rsidRPr="008D66D2">
              <w:rPr>
                <w:rFonts w:cstheme="minorHAnsi"/>
              </w:rPr>
              <w:t>Napredno usposabljanje mora biti izvedeno za</w:t>
            </w:r>
            <w:r w:rsidRPr="00203A99">
              <w:rPr>
                <w:rFonts w:cstheme="minorHAnsi"/>
              </w:rPr>
              <w:t xml:space="preserve"> največ štiri osebe in mora vključevati stroške poti, bivanja in nastanitve osebja izvajalca, ki izvaja usposabljanje.</w:t>
            </w:r>
          </w:p>
        </w:tc>
      </w:tr>
      <w:tr w:rsidR="00203AE0" w:rsidRPr="00203A99" w14:paraId="35CC7C10" w14:textId="77777777" w:rsidTr="00D22861">
        <w:tc>
          <w:tcPr>
            <w:tcW w:w="1086" w:type="dxa"/>
          </w:tcPr>
          <w:p w14:paraId="0CC526CB" w14:textId="6FEBDF13" w:rsidR="00203AE0" w:rsidRPr="00203A99" w:rsidRDefault="00203AE0" w:rsidP="00203AE0">
            <w:pPr>
              <w:rPr>
                <w:rFonts w:cstheme="minorHAnsi"/>
                <w:lang w:eastAsia="en-US"/>
              </w:rPr>
            </w:pPr>
            <w:r w:rsidRPr="00203A99">
              <w:rPr>
                <w:rFonts w:cstheme="minorHAnsi"/>
                <w:lang w:eastAsia="en-US"/>
              </w:rPr>
              <w:t>5.20</w:t>
            </w:r>
          </w:p>
        </w:tc>
        <w:tc>
          <w:tcPr>
            <w:tcW w:w="1067" w:type="dxa"/>
          </w:tcPr>
          <w:p w14:paraId="026DFE29" w14:textId="77777777" w:rsidR="00203AE0" w:rsidRPr="00203A99" w:rsidRDefault="00203AE0" w:rsidP="00203AE0">
            <w:pPr>
              <w:rPr>
                <w:rFonts w:cstheme="minorHAnsi"/>
                <w:lang w:eastAsia="en-US"/>
              </w:rPr>
            </w:pPr>
            <w:r w:rsidRPr="00203A99">
              <w:rPr>
                <w:rFonts w:cstheme="minorHAnsi"/>
                <w:lang w:eastAsia="en-US"/>
              </w:rPr>
              <w:t>1</w:t>
            </w:r>
          </w:p>
        </w:tc>
        <w:tc>
          <w:tcPr>
            <w:tcW w:w="6909" w:type="dxa"/>
          </w:tcPr>
          <w:p w14:paraId="0C66A2D3" w14:textId="3CC98490" w:rsidR="00203AE0" w:rsidRPr="00203A99" w:rsidRDefault="00203AE0" w:rsidP="00203AE0">
            <w:pPr>
              <w:spacing w:after="0"/>
              <w:rPr>
                <w:rFonts w:cstheme="minorHAnsi"/>
              </w:rPr>
            </w:pPr>
            <w:r w:rsidRPr="00203A99">
              <w:rPr>
                <w:rFonts w:cstheme="minorHAnsi"/>
                <w:b/>
                <w:bCs/>
              </w:rPr>
              <w:t xml:space="preserve">Garancija (najmanj </w:t>
            </w:r>
            <w:r>
              <w:rPr>
                <w:rFonts w:cstheme="minorHAnsi"/>
                <w:b/>
                <w:bCs/>
              </w:rPr>
              <w:t>24</w:t>
            </w:r>
            <w:r w:rsidRPr="00203A99">
              <w:rPr>
                <w:rFonts w:cstheme="minorHAnsi"/>
                <w:b/>
                <w:bCs/>
              </w:rPr>
              <w:t xml:space="preserve"> mesecev celotnega kritja).</w:t>
            </w:r>
            <w:r w:rsidRPr="00203A99">
              <w:rPr>
                <w:rFonts w:cstheme="minorHAnsi"/>
              </w:rPr>
              <w:t xml:space="preserve"> Ponudnik mora zagotoviti najmanj </w:t>
            </w:r>
            <w:r>
              <w:rPr>
                <w:rFonts w:cstheme="minorHAnsi"/>
                <w:b/>
                <w:bCs/>
              </w:rPr>
              <w:t>24</w:t>
            </w:r>
            <w:r w:rsidRPr="00203A99">
              <w:rPr>
                <w:rFonts w:cstheme="minorHAnsi"/>
                <w:b/>
                <w:bCs/>
              </w:rPr>
              <w:t xml:space="preserve"> mesecev </w:t>
            </w:r>
            <w:r w:rsidRPr="00203A99">
              <w:rPr>
                <w:rFonts w:cstheme="minorHAnsi"/>
              </w:rPr>
              <w:t xml:space="preserve"> kritja od uspešne namestitve in uspešno opravljenega prevzemnega preizkusa na lokaciji.</w:t>
            </w:r>
          </w:p>
          <w:p w14:paraId="588140F5" w14:textId="77777777" w:rsidR="00203AE0" w:rsidRPr="00203A99" w:rsidRDefault="00203AE0" w:rsidP="00F7202D">
            <w:pPr>
              <w:numPr>
                <w:ilvl w:val="0"/>
                <w:numId w:val="5"/>
              </w:numPr>
              <w:spacing w:after="0"/>
              <w:rPr>
                <w:rFonts w:cstheme="minorHAnsi"/>
              </w:rPr>
            </w:pPr>
            <w:r w:rsidRPr="00203A99">
              <w:rPr>
                <w:rFonts w:cstheme="minorHAnsi"/>
              </w:rPr>
              <w:t>Kritje mora vključevati zamenjavo okvarjenih delov in vse pripadajoče stroške dela.</w:t>
            </w:r>
          </w:p>
          <w:p w14:paraId="71A5DBB4" w14:textId="77777777" w:rsidR="00203AE0" w:rsidRPr="00203A99" w:rsidRDefault="00203AE0" w:rsidP="00F7202D">
            <w:pPr>
              <w:numPr>
                <w:ilvl w:val="0"/>
                <w:numId w:val="5"/>
              </w:numPr>
              <w:spacing w:after="0"/>
              <w:rPr>
                <w:rFonts w:cstheme="minorHAnsi"/>
              </w:rPr>
            </w:pPr>
            <w:r w:rsidRPr="00203A99">
              <w:rPr>
                <w:rFonts w:cstheme="minorHAnsi"/>
              </w:rPr>
              <w:t>Kritje mora vključevati potne stroške ter stroške bivanja osebja izvajalca za vse potrebne posege na lokaciji.</w:t>
            </w:r>
          </w:p>
          <w:p w14:paraId="02EA8D64" w14:textId="77777777" w:rsidR="00203AE0" w:rsidRPr="00203A99" w:rsidRDefault="00203AE0" w:rsidP="00F7202D">
            <w:pPr>
              <w:numPr>
                <w:ilvl w:val="0"/>
                <w:numId w:val="5"/>
              </w:numPr>
              <w:spacing w:after="0"/>
              <w:rPr>
                <w:rFonts w:cstheme="minorHAnsi"/>
              </w:rPr>
            </w:pPr>
            <w:r w:rsidRPr="00203A99">
              <w:rPr>
                <w:rFonts w:cstheme="minorHAnsi"/>
              </w:rPr>
              <w:t>Kritje mora vključevati vse rezervne dele, potrebne za vzdrževanje instrumenta v optimalnem stanju in z visoko razpoložljivostjo, brez dodatnih stroškov v času kritja.</w:t>
            </w:r>
          </w:p>
          <w:p w14:paraId="7B3EF8AF" w14:textId="77777777" w:rsidR="00203AE0" w:rsidRPr="00203A99" w:rsidRDefault="00203AE0" w:rsidP="00F7202D">
            <w:pPr>
              <w:numPr>
                <w:ilvl w:val="0"/>
                <w:numId w:val="5"/>
              </w:numPr>
              <w:spacing w:after="0"/>
              <w:rPr>
                <w:rFonts w:cstheme="minorHAnsi"/>
              </w:rPr>
            </w:pPr>
            <w:r w:rsidRPr="00203A99">
              <w:rPr>
                <w:rFonts w:cstheme="minorHAnsi"/>
              </w:rPr>
              <w:t>Servisni paket mora vključevati vse potrošne dele, ki jih je treba zamenjati glede na življenjsko dobo/stanje, skupaj z zamenjavo na lokaciji, ki jo izvede strokovno osebje izvajalca.</w:t>
            </w:r>
          </w:p>
          <w:p w14:paraId="39D75D18" w14:textId="72A32F11" w:rsidR="00203AE0" w:rsidRPr="008D66D2" w:rsidRDefault="00203AE0" w:rsidP="00F7202D">
            <w:pPr>
              <w:numPr>
                <w:ilvl w:val="0"/>
                <w:numId w:val="5"/>
              </w:numPr>
              <w:spacing w:after="0"/>
              <w:rPr>
                <w:rFonts w:cstheme="minorHAnsi"/>
              </w:rPr>
            </w:pPr>
            <w:r w:rsidRPr="00203A99">
              <w:rPr>
                <w:rFonts w:cstheme="minorHAnsi"/>
              </w:rPr>
              <w:t xml:space="preserve">Vključevati mora najmanj en preventivni obisk na leto, z minimalnim trajanjem na lokaciji, ki </w:t>
            </w:r>
            <w:r w:rsidRPr="008D66D2">
              <w:rPr>
                <w:rFonts w:cstheme="minorHAnsi"/>
              </w:rPr>
              <w:t>ustreza dvema delovnima dnevoma (8 ur na delovni dan), vključno z vsemi potnimi stroški in stroški nastanitve.</w:t>
            </w:r>
          </w:p>
          <w:p w14:paraId="161B3484" w14:textId="77777777" w:rsidR="00203AE0" w:rsidRPr="00203A99" w:rsidRDefault="00203AE0" w:rsidP="00F7202D">
            <w:pPr>
              <w:numPr>
                <w:ilvl w:val="0"/>
                <w:numId w:val="5"/>
              </w:numPr>
              <w:spacing w:after="0"/>
              <w:rPr>
                <w:rFonts w:cstheme="minorHAnsi"/>
              </w:rPr>
            </w:pPr>
            <w:r w:rsidRPr="008D66D2">
              <w:rPr>
                <w:rFonts w:cstheme="minorHAnsi"/>
              </w:rPr>
              <w:t>Vključevati mora neomejeno število korektivnih servisnih obiskov po potrebi, vključno z nujnimi intervencijami</w:t>
            </w:r>
            <w:r w:rsidRPr="00203A99">
              <w:rPr>
                <w:rFonts w:cstheme="minorHAnsi"/>
              </w:rPr>
              <w:t>, pri čemer so vključeni stroški dela, poti, nastanitve in potrebnih delov.</w:t>
            </w:r>
          </w:p>
          <w:p w14:paraId="2CBA7AC7" w14:textId="77777777" w:rsidR="00203AE0" w:rsidRPr="00203A99" w:rsidRDefault="00203AE0" w:rsidP="00F7202D">
            <w:pPr>
              <w:numPr>
                <w:ilvl w:val="0"/>
                <w:numId w:val="5"/>
              </w:numPr>
              <w:spacing w:after="0"/>
              <w:rPr>
                <w:rFonts w:cstheme="minorHAnsi"/>
              </w:rPr>
            </w:pPr>
            <w:r w:rsidRPr="00203A99">
              <w:rPr>
                <w:rFonts w:cstheme="minorHAnsi"/>
              </w:rPr>
              <w:t>Vključevati mora kalibracije, testiranja in preverjanje delovanja, ki so potrebni za ohranjanje instrumenta znotraj specifikacij.</w:t>
            </w:r>
          </w:p>
          <w:p w14:paraId="0905016F" w14:textId="77777777" w:rsidR="00203AE0" w:rsidRPr="00203A99" w:rsidRDefault="00203AE0" w:rsidP="00F7202D">
            <w:pPr>
              <w:numPr>
                <w:ilvl w:val="0"/>
                <w:numId w:val="5"/>
              </w:numPr>
              <w:spacing w:after="0"/>
              <w:rPr>
                <w:rFonts w:cstheme="minorHAnsi"/>
              </w:rPr>
            </w:pPr>
            <w:r w:rsidRPr="00203A99">
              <w:rPr>
                <w:rFonts w:cstheme="minorHAnsi"/>
              </w:rPr>
              <w:t>Vključevati mora neomejeno diagnostiko in podporo na daljavo (e-pošta in varni oddaljeni dostop/oddaljeno namizje).</w:t>
            </w:r>
          </w:p>
          <w:p w14:paraId="2014AA56" w14:textId="0E073BD4" w:rsidR="00203AE0" w:rsidRPr="00203A99" w:rsidRDefault="00203AE0" w:rsidP="00F7202D">
            <w:pPr>
              <w:numPr>
                <w:ilvl w:val="0"/>
                <w:numId w:val="5"/>
              </w:numPr>
              <w:spacing w:after="0"/>
              <w:rPr>
                <w:rFonts w:cstheme="minorHAnsi"/>
              </w:rPr>
            </w:pPr>
            <w:r w:rsidRPr="00203A99">
              <w:rPr>
                <w:rFonts w:cstheme="minorHAnsi"/>
              </w:rPr>
              <w:t>Paket mora vključevati brezplačne posodobitve nameščene krmilne in analizne programske opreme.</w:t>
            </w:r>
          </w:p>
          <w:p w14:paraId="583C3F0A" w14:textId="77777777" w:rsidR="00203AE0" w:rsidRDefault="00203AE0" w:rsidP="00F7202D">
            <w:pPr>
              <w:numPr>
                <w:ilvl w:val="0"/>
                <w:numId w:val="5"/>
              </w:numPr>
              <w:spacing w:after="0"/>
              <w:rPr>
                <w:rFonts w:cstheme="minorHAnsi"/>
              </w:rPr>
            </w:pPr>
            <w:r w:rsidRPr="00203A99">
              <w:rPr>
                <w:rFonts w:cstheme="minorHAnsi"/>
              </w:rPr>
              <w:t>Paket mora vključevati razširjeno usposabljanje uporabnikov, skladno s ponujeno ravnijo servisa.</w:t>
            </w:r>
          </w:p>
          <w:p w14:paraId="4F9582EC" w14:textId="551CC150" w:rsidR="00203AE0" w:rsidRPr="00203A99" w:rsidRDefault="008C00C8" w:rsidP="00F7202D">
            <w:pPr>
              <w:numPr>
                <w:ilvl w:val="0"/>
                <w:numId w:val="5"/>
              </w:numPr>
              <w:spacing w:after="0"/>
              <w:rPr>
                <w:rFonts w:cstheme="minorHAnsi"/>
              </w:rPr>
            </w:pPr>
            <w:r>
              <w:rPr>
                <w:rFonts w:cstheme="minorHAnsi"/>
              </w:rPr>
              <w:t xml:space="preserve">Ponudnik </w:t>
            </w:r>
            <w:r w:rsidR="00203AE0" w:rsidRPr="00A97555">
              <w:rPr>
                <w:rFonts w:cstheme="minorHAnsi"/>
              </w:rPr>
              <w:t>mora zagotoviti storitev na kraju samem v enem tednu in odgovoriti na e-poštna obvestila v 48 urah.</w:t>
            </w:r>
          </w:p>
        </w:tc>
      </w:tr>
      <w:tr w:rsidR="00203AE0" w:rsidRPr="00203A99" w14:paraId="1DA4F6CE" w14:textId="77777777" w:rsidTr="00D22861">
        <w:tc>
          <w:tcPr>
            <w:tcW w:w="1086" w:type="dxa"/>
          </w:tcPr>
          <w:p w14:paraId="7B57C66E" w14:textId="46D9DEA7" w:rsidR="00203AE0" w:rsidRPr="00203A99" w:rsidRDefault="00203AE0" w:rsidP="00203AE0">
            <w:pPr>
              <w:rPr>
                <w:rFonts w:cstheme="minorHAnsi"/>
                <w:lang w:eastAsia="en-US"/>
              </w:rPr>
            </w:pPr>
            <w:r w:rsidRPr="00203A99">
              <w:rPr>
                <w:rFonts w:cstheme="minorHAnsi"/>
                <w:lang w:eastAsia="en-US"/>
              </w:rPr>
              <w:t>5.21</w:t>
            </w:r>
          </w:p>
        </w:tc>
        <w:tc>
          <w:tcPr>
            <w:tcW w:w="1067" w:type="dxa"/>
          </w:tcPr>
          <w:p w14:paraId="71645242" w14:textId="77777777" w:rsidR="00203AE0" w:rsidRPr="00203A99" w:rsidRDefault="00203AE0" w:rsidP="00203AE0">
            <w:pPr>
              <w:rPr>
                <w:rFonts w:cstheme="minorHAnsi"/>
                <w:lang w:eastAsia="en-US"/>
              </w:rPr>
            </w:pPr>
            <w:r w:rsidRPr="00203A99">
              <w:rPr>
                <w:rFonts w:cstheme="minorHAnsi"/>
                <w:lang w:eastAsia="en-US"/>
              </w:rPr>
              <w:t>1</w:t>
            </w:r>
          </w:p>
        </w:tc>
        <w:tc>
          <w:tcPr>
            <w:tcW w:w="6909" w:type="dxa"/>
          </w:tcPr>
          <w:p w14:paraId="30B4A830" w14:textId="2E5DDBC6" w:rsidR="00203AE0" w:rsidRPr="00203A99" w:rsidRDefault="00203AE0" w:rsidP="00203AE0">
            <w:pPr>
              <w:spacing w:after="0"/>
              <w:rPr>
                <w:rFonts w:cstheme="minorHAnsi"/>
                <w:lang w:eastAsia="en-US"/>
              </w:rPr>
            </w:pPr>
            <w:r w:rsidRPr="00203A99">
              <w:rPr>
                <w:rFonts w:cstheme="minorHAnsi"/>
                <w:lang w:eastAsia="en-US"/>
              </w:rPr>
              <w:t xml:space="preserve">Zagotovljen mora biti </w:t>
            </w:r>
            <w:r w:rsidRPr="00203A99">
              <w:rPr>
                <w:rFonts w:cstheme="minorHAnsi"/>
                <w:b/>
                <w:bCs/>
                <w:lang w:eastAsia="en-US"/>
              </w:rPr>
              <w:t>oddaljen dostop</w:t>
            </w:r>
            <w:r w:rsidRPr="00203A99">
              <w:rPr>
                <w:rFonts w:cstheme="minorHAnsi"/>
                <w:lang w:eastAsia="en-US"/>
              </w:rPr>
              <w:t xml:space="preserve"> do naprave za potrebe kalibracije in krmiljenja naprave, najmanj za čas trajanja </w:t>
            </w:r>
            <w:r w:rsidRPr="008D66D2">
              <w:rPr>
                <w:rFonts w:cstheme="minorHAnsi"/>
                <w:lang w:eastAsia="en-US"/>
              </w:rPr>
              <w:t>garancijskega obdobja (24 mesecev). Zasnova instrumenta mora omogočati oddaljeno upravljanje ter diagnostiko napak.</w:t>
            </w:r>
          </w:p>
        </w:tc>
      </w:tr>
      <w:tr w:rsidR="00203AE0" w:rsidRPr="00203A99" w14:paraId="1C7AEC72" w14:textId="77777777" w:rsidTr="00D22861">
        <w:tc>
          <w:tcPr>
            <w:tcW w:w="1086" w:type="dxa"/>
          </w:tcPr>
          <w:p w14:paraId="5C9D0D9B" w14:textId="324EAFCF" w:rsidR="00203AE0" w:rsidRPr="00203A99" w:rsidRDefault="00203AE0" w:rsidP="00203AE0">
            <w:pPr>
              <w:rPr>
                <w:rFonts w:cstheme="minorHAnsi"/>
                <w:lang w:eastAsia="en-US"/>
              </w:rPr>
            </w:pPr>
            <w:r>
              <w:rPr>
                <w:rFonts w:cstheme="minorHAnsi"/>
                <w:lang w:eastAsia="en-US"/>
              </w:rPr>
              <w:t>5.22</w:t>
            </w:r>
          </w:p>
        </w:tc>
        <w:tc>
          <w:tcPr>
            <w:tcW w:w="1067" w:type="dxa"/>
          </w:tcPr>
          <w:p w14:paraId="101FEC2C" w14:textId="77777777" w:rsidR="00203AE0" w:rsidRPr="00203A99" w:rsidRDefault="00203AE0" w:rsidP="00203AE0">
            <w:pPr>
              <w:rPr>
                <w:rFonts w:cstheme="minorHAnsi"/>
                <w:lang w:eastAsia="en-US"/>
              </w:rPr>
            </w:pPr>
            <w:r w:rsidRPr="00203A99">
              <w:rPr>
                <w:rFonts w:cstheme="minorHAnsi"/>
                <w:lang w:eastAsia="en-US"/>
              </w:rPr>
              <w:t>1</w:t>
            </w:r>
          </w:p>
        </w:tc>
        <w:tc>
          <w:tcPr>
            <w:tcW w:w="6909" w:type="dxa"/>
          </w:tcPr>
          <w:p w14:paraId="61B174C8" w14:textId="3374064B" w:rsidR="00203AE0" w:rsidRPr="00203A99" w:rsidRDefault="00203AE0" w:rsidP="00203AE0">
            <w:pPr>
              <w:spacing w:after="0"/>
              <w:rPr>
                <w:rFonts w:cstheme="minorHAnsi"/>
                <w:lang w:eastAsia="en-US"/>
              </w:rPr>
            </w:pPr>
            <w:r w:rsidRPr="00203A99">
              <w:rPr>
                <w:rFonts w:cstheme="minorHAnsi"/>
                <w:b/>
                <w:bCs/>
                <w:lang w:eastAsia="en-US"/>
              </w:rPr>
              <w:t>Dobava in namestitev</w:t>
            </w:r>
            <w:r w:rsidRPr="00203A99">
              <w:rPr>
                <w:rFonts w:cstheme="minorHAnsi"/>
                <w:lang w:eastAsia="en-US"/>
              </w:rPr>
              <w:t xml:space="preserve"> na lokaciji naročnika; tretje nadstropje FKKT UM.</w:t>
            </w:r>
          </w:p>
          <w:p w14:paraId="17AFB95D" w14:textId="77777777" w:rsidR="00203AE0" w:rsidRPr="00203A99" w:rsidRDefault="00203AE0" w:rsidP="00203AE0">
            <w:pPr>
              <w:spacing w:after="0"/>
              <w:rPr>
                <w:rFonts w:cstheme="minorHAnsi"/>
                <w:lang w:eastAsia="en-US"/>
              </w:rPr>
            </w:pPr>
            <w:r w:rsidRPr="00203A99">
              <w:rPr>
                <w:rFonts w:cstheme="minorHAnsi"/>
                <w:lang w:eastAsia="en-US"/>
              </w:rPr>
              <w:t>Pogoji za uspešno izvedbo postavke in podpis prevzemnega zapisnika:</w:t>
            </w:r>
          </w:p>
          <w:p w14:paraId="45214164" w14:textId="4BC2ABB8" w:rsidR="00203AE0" w:rsidRPr="00203A99" w:rsidRDefault="00203AE0" w:rsidP="00F7202D">
            <w:pPr>
              <w:pStyle w:val="Odstavekseznama"/>
              <w:numPr>
                <w:ilvl w:val="0"/>
                <w:numId w:val="4"/>
              </w:numPr>
              <w:spacing w:after="0"/>
              <w:rPr>
                <w:rFonts w:cstheme="minorHAnsi"/>
                <w:lang w:eastAsia="en-US"/>
              </w:rPr>
            </w:pPr>
            <w:r w:rsidRPr="00203A99">
              <w:rPr>
                <w:rFonts w:cstheme="minorHAnsi"/>
                <w:lang w:eastAsia="en-US"/>
              </w:rPr>
              <w:t xml:space="preserve">dobava, namestitev in zagon opreme na lokaciji naročnika, ki jih izvede </w:t>
            </w:r>
            <w:r w:rsidR="008C00C8">
              <w:rPr>
                <w:rFonts w:cstheme="minorHAnsi"/>
              </w:rPr>
              <w:t>ponudnik</w:t>
            </w:r>
            <w:r w:rsidRPr="00203A99">
              <w:rPr>
                <w:rFonts w:cstheme="minorHAnsi"/>
                <w:lang w:eastAsia="en-US"/>
              </w:rPr>
              <w:t>,</w:t>
            </w:r>
          </w:p>
          <w:p w14:paraId="6649EA1B" w14:textId="2377ADCD" w:rsidR="00203AE0" w:rsidRPr="00203A99" w:rsidRDefault="00203AE0" w:rsidP="00F7202D">
            <w:pPr>
              <w:pStyle w:val="Odstavekseznama"/>
              <w:numPr>
                <w:ilvl w:val="0"/>
                <w:numId w:val="4"/>
              </w:numPr>
              <w:spacing w:after="0"/>
              <w:rPr>
                <w:rFonts w:cstheme="minorHAnsi"/>
                <w:lang w:eastAsia="en-US"/>
              </w:rPr>
            </w:pPr>
            <w:r w:rsidRPr="00203A99">
              <w:rPr>
                <w:rFonts w:cstheme="minorHAnsi"/>
                <w:lang w:eastAsia="en-US"/>
              </w:rPr>
              <w:t>seznanitev z opremo in osnovno usposabljanje iz postavke 5.1</w:t>
            </w:r>
            <w:r>
              <w:rPr>
                <w:rFonts w:cstheme="minorHAnsi"/>
                <w:lang w:eastAsia="en-US"/>
              </w:rPr>
              <w:t>8</w:t>
            </w:r>
            <w:r w:rsidRPr="00203A99">
              <w:rPr>
                <w:rFonts w:cstheme="minorHAnsi"/>
                <w:lang w:eastAsia="en-US"/>
              </w:rPr>
              <w:t>,</w:t>
            </w:r>
          </w:p>
          <w:p w14:paraId="6C73018F" w14:textId="2FC56451" w:rsidR="00203AE0" w:rsidRPr="00203A99" w:rsidRDefault="00203AE0" w:rsidP="00F7202D">
            <w:pPr>
              <w:pStyle w:val="Odstavekseznama"/>
              <w:numPr>
                <w:ilvl w:val="0"/>
                <w:numId w:val="4"/>
              </w:numPr>
              <w:spacing w:after="0"/>
              <w:rPr>
                <w:rFonts w:cstheme="minorHAnsi"/>
                <w:lang w:eastAsia="en-US"/>
              </w:rPr>
            </w:pPr>
            <w:r w:rsidRPr="00203A99">
              <w:rPr>
                <w:rFonts w:cstheme="minorHAnsi"/>
                <w:lang w:eastAsia="en-US"/>
              </w:rPr>
              <w:t>predaja navodil za uporabo in druge tehnične dokumentacije v digitalni obliki in angleškem jeziku,</w:t>
            </w:r>
          </w:p>
          <w:p w14:paraId="33B406F0" w14:textId="62EC4A99" w:rsidR="00203AE0" w:rsidRPr="00203A99" w:rsidRDefault="00203AE0" w:rsidP="00F7202D">
            <w:pPr>
              <w:pStyle w:val="Odstavekseznama"/>
              <w:numPr>
                <w:ilvl w:val="0"/>
                <w:numId w:val="4"/>
              </w:numPr>
              <w:spacing w:after="0"/>
              <w:rPr>
                <w:rFonts w:cstheme="minorHAnsi"/>
                <w:lang w:eastAsia="en-US"/>
              </w:rPr>
            </w:pPr>
            <w:r w:rsidRPr="00203A99">
              <w:rPr>
                <w:rFonts w:cstheme="minorHAnsi"/>
                <w:lang w:eastAsia="en-US"/>
              </w:rPr>
              <w:t>specifikacije delovanja (postavke 5.1 do 5.1</w:t>
            </w:r>
            <w:r>
              <w:rPr>
                <w:rFonts w:cstheme="minorHAnsi"/>
                <w:lang w:eastAsia="en-US"/>
              </w:rPr>
              <w:t>7</w:t>
            </w:r>
            <w:r w:rsidRPr="00203A99">
              <w:rPr>
                <w:rFonts w:cstheme="minorHAnsi"/>
                <w:lang w:eastAsia="en-US"/>
              </w:rPr>
              <w:t>) morajo biti pred podpisom dokumentov o prevzemu dokazano izpolnjene na lokaciji (FKKT UM).</w:t>
            </w:r>
          </w:p>
        </w:tc>
      </w:tr>
    </w:tbl>
    <w:p w14:paraId="7AB1E2A5" w14:textId="77777777" w:rsidR="001E2809" w:rsidRDefault="001E2809" w:rsidP="00E20EFB">
      <w:pPr>
        <w:rPr>
          <w:rFonts w:eastAsia="Calibri" w:cstheme="minorHAnsi"/>
          <w:b/>
        </w:rPr>
      </w:pPr>
    </w:p>
    <w:p w14:paraId="20A4848A" w14:textId="77777777" w:rsidR="00F86B62" w:rsidRPr="00203A99" w:rsidRDefault="00F86B62" w:rsidP="00E20EFB">
      <w:pPr>
        <w:rPr>
          <w:rFonts w:eastAsia="Calibri" w:cstheme="minorHAnsi"/>
          <w:b/>
        </w:rPr>
      </w:pPr>
    </w:p>
    <w:p w14:paraId="78D33004" w14:textId="7E0D3D70" w:rsidR="001E2809" w:rsidRPr="00203A99" w:rsidRDefault="001E2809" w:rsidP="00FA6921">
      <w:pPr>
        <w:keepNext/>
        <w:widowControl w:val="0"/>
        <w:autoSpaceDE w:val="0"/>
        <w:autoSpaceDN w:val="0"/>
        <w:spacing w:before="240" w:after="240"/>
        <w:jc w:val="left"/>
        <w:outlineLvl w:val="0"/>
        <w:rPr>
          <w:rFonts w:ascii="Calibri" w:eastAsia="Calibri" w:hAnsi="Calibri" w:cs="Times New Roman"/>
          <w:b/>
          <w:bCs/>
          <w:lang w:eastAsia="en-US"/>
        </w:rPr>
      </w:pPr>
      <w:r w:rsidRPr="00203A99">
        <w:rPr>
          <w:rFonts w:ascii="Calibri" w:eastAsia="Calibri" w:hAnsi="Calibri" w:cs="Times New Roman"/>
          <w:b/>
          <w:bCs/>
          <w:lang w:eastAsia="en-US"/>
        </w:rPr>
        <w:t xml:space="preserve">POSEBNE ZAHTEVE ZA POSTAVKO </w:t>
      </w:r>
      <w:r w:rsidR="00330E29">
        <w:rPr>
          <w:rFonts w:ascii="Calibri" w:eastAsia="Calibri" w:hAnsi="Calibri" w:cs="Times New Roman"/>
          <w:b/>
          <w:bCs/>
          <w:lang w:eastAsia="en-US"/>
        </w:rPr>
        <w:t xml:space="preserve">5.16 in </w:t>
      </w:r>
      <w:r w:rsidR="00510CDC" w:rsidRPr="00203A99">
        <w:rPr>
          <w:rFonts w:ascii="Calibri" w:eastAsia="Calibri" w:hAnsi="Calibri" w:cs="Times New Roman"/>
          <w:b/>
          <w:bCs/>
          <w:lang w:eastAsia="en-US"/>
        </w:rPr>
        <w:t>5.</w:t>
      </w:r>
      <w:r w:rsidRPr="00203A99">
        <w:rPr>
          <w:rFonts w:ascii="Calibri" w:eastAsia="Calibri" w:hAnsi="Calibri" w:cs="Times New Roman"/>
          <w:b/>
          <w:bCs/>
          <w:lang w:eastAsia="en-US"/>
        </w:rPr>
        <w:t>1</w:t>
      </w:r>
      <w:r w:rsidR="00330E29">
        <w:rPr>
          <w:rFonts w:ascii="Calibri" w:eastAsia="Calibri" w:hAnsi="Calibri" w:cs="Times New Roman"/>
          <w:b/>
          <w:bCs/>
          <w:lang w:eastAsia="en-US"/>
        </w:rPr>
        <w:t>7</w:t>
      </w:r>
      <w:r w:rsidRPr="00203A99">
        <w:rPr>
          <w:rFonts w:ascii="Calibri" w:eastAsia="Calibri" w:hAnsi="Calibri" w:cs="Times New Roman"/>
          <w:b/>
          <w:bCs/>
          <w:lang w:eastAsia="en-US"/>
        </w:rPr>
        <w:t>.</w:t>
      </w:r>
    </w:p>
    <w:p w14:paraId="58E60B87" w14:textId="4420784B" w:rsidR="001E2809" w:rsidRPr="00203A99" w:rsidRDefault="001E2809" w:rsidP="00FA6921">
      <w:pPr>
        <w:keepNext/>
      </w:pPr>
      <w:r w:rsidRPr="00203A99">
        <w:t xml:space="preserve">Oprema </w:t>
      </w:r>
      <w:r w:rsidR="00F86B62">
        <w:t xml:space="preserve">(računalnik, prikazovalnik) </w:t>
      </w:r>
      <w:r w:rsidRPr="00203A99">
        <w:t xml:space="preserve">v postavki </w:t>
      </w:r>
      <w:r w:rsidR="00F86B62">
        <w:t>5</w:t>
      </w:r>
      <w:r w:rsidRPr="00203A99">
        <w:t>.</w:t>
      </w:r>
      <w:r w:rsidR="00F86B62">
        <w:t>16</w:t>
      </w:r>
      <w:r w:rsidRPr="00203A99">
        <w:t xml:space="preserve"> </w:t>
      </w:r>
      <w:r w:rsidR="00F86B62">
        <w:t xml:space="preserve"> in postavka 5.17 </w:t>
      </w:r>
      <w:r w:rsidR="002B3B79" w:rsidRPr="00203A99">
        <w:t>Namenski p</w:t>
      </w:r>
      <w:r w:rsidRPr="00203A99">
        <w:t xml:space="preserve">rocesni računalnik mora v celoti izpolnjevati tehnične specifikacije, s katerimi se zagotavlja izpolnjevanje ciljev v skladu z Uredbo o zelenem javnem naročanju (Uradni list RS, št. 51/17, 64/19, 121/21, 132/23 in 43/25), in sicer: </w:t>
      </w:r>
    </w:p>
    <w:p w14:paraId="0C552079" w14:textId="77777777" w:rsidR="001E2809" w:rsidRPr="00203A99" w:rsidRDefault="001E2809" w:rsidP="001E2809">
      <w:pPr>
        <w:widowControl w:val="0"/>
        <w:autoSpaceDE w:val="0"/>
        <w:autoSpaceDN w:val="0"/>
        <w:spacing w:after="0"/>
        <w:rPr>
          <w:rFonts w:ascii="Calibri" w:eastAsia="Calibri" w:hAnsi="Calibri" w:cs="Times New Roman"/>
          <w:b/>
          <w:lang w:eastAsia="en-US"/>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1E2809" w:rsidRPr="00203A99" w14:paraId="722280F3" w14:textId="77777777">
        <w:trPr>
          <w:trHeight w:val="224"/>
        </w:trPr>
        <w:tc>
          <w:tcPr>
            <w:tcW w:w="8818" w:type="dxa"/>
            <w:shd w:val="clear" w:color="auto" w:fill="C6D9F1"/>
          </w:tcPr>
          <w:p w14:paraId="38CB810C" w14:textId="0DFB0C0D" w:rsidR="001E2809" w:rsidRPr="00203A99" w:rsidRDefault="0072683E">
            <w:pPr>
              <w:widowControl w:val="0"/>
              <w:tabs>
                <w:tab w:val="left" w:pos="5430"/>
              </w:tabs>
              <w:autoSpaceDE w:val="0"/>
              <w:autoSpaceDN w:val="0"/>
              <w:spacing w:after="0"/>
              <w:contextualSpacing/>
              <w:jc w:val="left"/>
              <w:rPr>
                <w:rFonts w:ascii="Calibri" w:eastAsia="Calibri" w:hAnsi="Calibri" w:cs="Calibri"/>
                <w:b/>
                <w:bCs/>
                <w:lang w:eastAsia="en-US"/>
              </w:rPr>
            </w:pPr>
            <w:r w:rsidRPr="00203A99">
              <w:rPr>
                <w:rFonts w:ascii="Calibri" w:eastAsia="Calibri" w:hAnsi="Calibri" w:cs="Calibri"/>
                <w:b/>
                <w:bCs/>
                <w:lang w:eastAsia="en-US"/>
              </w:rPr>
              <w:t xml:space="preserve">NAMENSKI PROCESNI </w:t>
            </w:r>
            <w:r w:rsidR="001E2809" w:rsidRPr="00203A99">
              <w:rPr>
                <w:rFonts w:ascii="Calibri" w:eastAsia="Calibri" w:hAnsi="Calibri" w:cs="Calibri"/>
                <w:b/>
                <w:bCs/>
                <w:lang w:eastAsia="en-US"/>
              </w:rPr>
              <w:t xml:space="preserve"> RAČUNALNIK</w:t>
            </w:r>
            <w:r w:rsidR="0085126C">
              <w:rPr>
                <w:rFonts w:ascii="Calibri" w:eastAsia="Calibri" w:hAnsi="Calibri" w:cs="Calibri"/>
                <w:b/>
                <w:bCs/>
                <w:lang w:eastAsia="en-US"/>
              </w:rPr>
              <w:t xml:space="preserve"> (postavka 5.16 in 5.17)</w:t>
            </w:r>
            <w:r w:rsidR="001E2809" w:rsidRPr="00203A99">
              <w:rPr>
                <w:rFonts w:ascii="Calibri" w:eastAsia="Calibri" w:hAnsi="Calibri" w:cs="Calibri"/>
                <w:b/>
                <w:bCs/>
                <w:lang w:eastAsia="en-US"/>
              </w:rPr>
              <w:tab/>
            </w:r>
          </w:p>
        </w:tc>
      </w:tr>
      <w:tr w:rsidR="001E2809" w:rsidRPr="00203A99" w14:paraId="32981592" w14:textId="77777777" w:rsidTr="009564A2">
        <w:trPr>
          <w:trHeight w:val="841"/>
        </w:trPr>
        <w:tc>
          <w:tcPr>
            <w:tcW w:w="8818" w:type="dxa"/>
            <w:shd w:val="clear" w:color="auto" w:fill="E2EFD9" w:themeFill="accent6" w:themeFillTint="33"/>
          </w:tcPr>
          <w:p w14:paraId="30B9D115"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p>
          <w:p w14:paraId="6396CE32"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r w:rsidRPr="00203A99">
              <w:rPr>
                <w:rFonts w:ascii="Calibri" w:eastAsia="Calibri" w:hAnsi="Calibri" w:cs="Calibri"/>
                <w:lang w:eastAsia="en-US"/>
              </w:rPr>
              <w:t>Poraba električne energije</w:t>
            </w:r>
          </w:p>
          <w:p w14:paraId="2B713D84"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p>
          <w:p w14:paraId="3251B344" w14:textId="77777777" w:rsidR="001E2809" w:rsidRPr="00203A99" w:rsidRDefault="001E2809">
            <w:pPr>
              <w:widowControl w:val="0"/>
              <w:autoSpaceDE w:val="0"/>
              <w:autoSpaceDN w:val="0"/>
              <w:spacing w:after="0"/>
              <w:contextualSpacing/>
              <w:jc w:val="left"/>
              <w:rPr>
                <w:rFonts w:ascii="Calibri" w:eastAsia="Calibri" w:hAnsi="Calibri" w:cs="Calibri"/>
                <w:b/>
                <w:bCs/>
                <w:lang w:eastAsia="en-US"/>
              </w:rPr>
            </w:pPr>
            <w:r w:rsidRPr="00203A99">
              <w:rPr>
                <w:rFonts w:ascii="Calibri" w:eastAsia="Calibri" w:hAnsi="Calibri" w:cs="Calibri"/>
                <w:b/>
                <w:bCs/>
                <w:lang w:eastAsia="en-US"/>
              </w:rPr>
              <w:t xml:space="preserve">OBVEZNO: Osebni računalnik spada v najvišji energijski razred, ki je dostopen na trgu. </w:t>
            </w:r>
          </w:p>
          <w:p w14:paraId="03570808"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p>
          <w:p w14:paraId="3CDBC398"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r w:rsidRPr="00203A99">
              <w:rPr>
                <w:rFonts w:ascii="Calibri" w:eastAsia="Calibri" w:hAnsi="Calibri" w:cs="Calibri"/>
                <w:lang w:eastAsia="en-US"/>
              </w:rPr>
              <w:t>Način dokazovanja:</w:t>
            </w:r>
          </w:p>
          <w:p w14:paraId="55EB69E5"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r w:rsidRPr="00203A99">
              <w:rPr>
                <w:rFonts w:ascii="Calibri" w:eastAsia="Calibri" w:hAnsi="Calibri" w:cs="Calibri"/>
                <w:lang w:eastAsia="en-US"/>
              </w:rPr>
              <w:t>Ponudnik mora v ponudbi priložiti:</w:t>
            </w:r>
          </w:p>
          <w:p w14:paraId="434A6190"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r w:rsidRPr="00203A99">
              <w:rPr>
                <w:rFonts w:ascii="Calibri" w:eastAsia="Calibri" w:hAnsi="Calibri" w:cs="Calibri"/>
                <w:lang w:eastAsia="en-US"/>
              </w:rPr>
              <w:t>-</w:t>
            </w:r>
            <w:r w:rsidRPr="00203A99">
              <w:rPr>
                <w:rFonts w:ascii="Calibri" w:eastAsia="Calibri" w:hAnsi="Calibri" w:cs="Calibri"/>
                <w:lang w:eastAsia="en-US"/>
              </w:rPr>
              <w:tab/>
              <w:t>potrdilo, da ima izdelek znak za okolje tipa I ali znak iz drugega sistema označevanja (npr. Energy Star V9.0,  EPEAT, TCO),  ki izpolnjujejo opredeljene zahteve. Kot ustrezna dokazila se sprejmejo tudi alternativni rezultati preskusov, ki jih pridobijo preskusni organi, akreditirani po standardu ISO 17025, v skladu s standardom IEC 62623.</w:t>
            </w:r>
          </w:p>
          <w:p w14:paraId="178DB652"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r w:rsidRPr="00203A99">
              <w:rPr>
                <w:rFonts w:ascii="Calibri" w:eastAsia="Calibri" w:hAnsi="Calibri" w:cs="Calibri"/>
                <w:lang w:eastAsia="en-US"/>
              </w:rPr>
              <w:t xml:space="preserve"> </w:t>
            </w:r>
          </w:p>
        </w:tc>
      </w:tr>
    </w:tbl>
    <w:p w14:paraId="0F805B35" w14:textId="77777777" w:rsidR="001E2809" w:rsidRPr="00203A99" w:rsidRDefault="001E2809" w:rsidP="001E2809">
      <w:pPr>
        <w:rPr>
          <w:rFonts w:eastAsia="Calibri" w:cstheme="minorHAnsi"/>
          <w:b/>
        </w:rPr>
      </w:pPr>
    </w:p>
    <w:p w14:paraId="75A7D4F6" w14:textId="77777777" w:rsidR="0034788A" w:rsidRPr="00203A99" w:rsidRDefault="0034788A" w:rsidP="001E2809">
      <w:pPr>
        <w:rPr>
          <w:rFonts w:eastAsia="Calibri" w:cstheme="minorHAnsi"/>
          <w:b/>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1E2809" w:rsidRPr="00203A99" w14:paraId="56D71484" w14:textId="77777777">
        <w:trPr>
          <w:trHeight w:val="224"/>
        </w:trPr>
        <w:tc>
          <w:tcPr>
            <w:tcW w:w="8818" w:type="dxa"/>
            <w:shd w:val="clear" w:color="auto" w:fill="C6D9F1"/>
          </w:tcPr>
          <w:p w14:paraId="4A37B993" w14:textId="0C0F193C" w:rsidR="001E2809" w:rsidRPr="00203A99" w:rsidRDefault="001E2809">
            <w:pPr>
              <w:widowControl w:val="0"/>
              <w:tabs>
                <w:tab w:val="left" w:pos="5430"/>
              </w:tabs>
              <w:autoSpaceDE w:val="0"/>
              <w:autoSpaceDN w:val="0"/>
              <w:spacing w:after="0"/>
              <w:contextualSpacing/>
              <w:jc w:val="left"/>
              <w:rPr>
                <w:rFonts w:ascii="Calibri" w:eastAsia="Calibri" w:hAnsi="Calibri" w:cs="Calibri"/>
                <w:b/>
                <w:bCs/>
                <w:lang w:eastAsia="en-US"/>
              </w:rPr>
            </w:pPr>
            <w:r w:rsidRPr="00203A99">
              <w:rPr>
                <w:rFonts w:ascii="Calibri" w:eastAsia="Calibri" w:hAnsi="Calibri" w:cs="Calibri"/>
                <w:b/>
                <w:bCs/>
                <w:lang w:eastAsia="en-US"/>
              </w:rPr>
              <w:t>ELEKTRONSKI PRIKAZOVALNIKI</w:t>
            </w:r>
            <w:r w:rsidR="0085126C">
              <w:rPr>
                <w:rFonts w:ascii="Calibri" w:eastAsia="Calibri" w:hAnsi="Calibri" w:cs="Calibri"/>
                <w:b/>
                <w:bCs/>
                <w:lang w:eastAsia="en-US"/>
              </w:rPr>
              <w:t xml:space="preserve"> (postavka 5.16 in 5.17)</w:t>
            </w:r>
            <w:r w:rsidRPr="00203A99">
              <w:rPr>
                <w:rFonts w:ascii="Calibri" w:eastAsia="Calibri" w:hAnsi="Calibri" w:cs="Calibri"/>
                <w:b/>
                <w:bCs/>
                <w:lang w:eastAsia="en-US"/>
              </w:rPr>
              <w:tab/>
            </w:r>
          </w:p>
        </w:tc>
      </w:tr>
      <w:tr w:rsidR="001E2809" w:rsidRPr="00203A99" w14:paraId="2CCDF940" w14:textId="77777777" w:rsidTr="009564A2">
        <w:trPr>
          <w:trHeight w:val="841"/>
        </w:trPr>
        <w:tc>
          <w:tcPr>
            <w:tcW w:w="8818" w:type="dxa"/>
            <w:shd w:val="clear" w:color="auto" w:fill="E2EFD9" w:themeFill="accent6" w:themeFillTint="33"/>
          </w:tcPr>
          <w:p w14:paraId="143AFD2C"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p>
          <w:p w14:paraId="360F4612"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r w:rsidRPr="00203A99">
              <w:rPr>
                <w:rFonts w:ascii="Calibri" w:eastAsia="Calibri" w:hAnsi="Calibri" w:cs="Calibri"/>
                <w:lang w:eastAsia="en-US"/>
              </w:rPr>
              <w:t>Poraba električne energije</w:t>
            </w:r>
          </w:p>
          <w:p w14:paraId="02FFE627"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p>
          <w:p w14:paraId="2E2D0FD4" w14:textId="7DA64AA6" w:rsidR="001E2809" w:rsidRPr="00203A99" w:rsidRDefault="001E2809" w:rsidP="005744AB">
            <w:pPr>
              <w:widowControl w:val="0"/>
              <w:autoSpaceDE w:val="0"/>
              <w:autoSpaceDN w:val="0"/>
              <w:spacing w:after="0"/>
              <w:contextualSpacing/>
              <w:rPr>
                <w:rFonts w:ascii="Calibri" w:eastAsia="Calibri" w:hAnsi="Calibri" w:cs="Calibri"/>
                <w:lang w:eastAsia="en-US"/>
              </w:rPr>
            </w:pPr>
            <w:r w:rsidRPr="00205FF7">
              <w:rPr>
                <w:rFonts w:ascii="Calibri" w:eastAsia="Calibri" w:hAnsi="Calibri" w:cs="Calibri"/>
                <w:b/>
                <w:bCs/>
                <w:lang w:eastAsia="en-US"/>
              </w:rPr>
              <w:t>OBVEZNO – Vsak elektronski prikazovalnik, dobavljen v okviru naročila, mora biti uvrščen v najvišji energijski razred  dostopen na trgu</w:t>
            </w:r>
            <w:r w:rsidR="000D2269" w:rsidRPr="00205FF7">
              <w:rPr>
                <w:rFonts w:ascii="Calibri" w:eastAsia="Calibri" w:hAnsi="Calibri" w:cs="Calibri"/>
                <w:b/>
                <w:bCs/>
                <w:lang w:eastAsia="en-US"/>
              </w:rPr>
              <w:t xml:space="preserve"> </w:t>
            </w:r>
            <w:r w:rsidR="008E4536" w:rsidRPr="00205FF7">
              <w:rPr>
                <w:rFonts w:ascii="Calibri" w:eastAsia="Calibri" w:hAnsi="Calibri" w:cs="Calibri"/>
                <w:b/>
                <w:bCs/>
                <w:lang w:eastAsia="en-US"/>
              </w:rPr>
              <w:t xml:space="preserve">in sicer </w:t>
            </w:r>
            <w:r w:rsidR="000D2269" w:rsidRPr="00205FF7">
              <w:rPr>
                <w:rFonts w:ascii="Calibri" w:eastAsia="Calibri" w:hAnsi="Calibri" w:cs="Calibri"/>
                <w:b/>
                <w:bCs/>
                <w:lang w:eastAsia="en-US"/>
              </w:rPr>
              <w:t xml:space="preserve">najmanj v energijski razred </w:t>
            </w:r>
            <w:r w:rsidR="006E065E" w:rsidRPr="00205FF7">
              <w:rPr>
                <w:rFonts w:ascii="Calibri" w:eastAsia="Calibri" w:hAnsi="Calibri" w:cs="Calibri"/>
                <w:b/>
                <w:bCs/>
                <w:lang w:eastAsia="en-US"/>
              </w:rPr>
              <w:t>D</w:t>
            </w:r>
            <w:r w:rsidRPr="00205FF7">
              <w:rPr>
                <w:rFonts w:ascii="Calibri" w:eastAsia="Calibri" w:hAnsi="Calibri" w:cs="Calibri"/>
                <w:b/>
                <w:bCs/>
                <w:lang w:eastAsia="en-US"/>
              </w:rPr>
              <w:t xml:space="preserve"> kot je določeno v Uredbi (EU) 2017/1369 o vzpostavitvi okvira za označevanje z energijskimi nalepkami in Delegirano uredbo Komisije (EU) 2019/2013 v zvezi z označevanjem elektronskih prikazovalnikov z energijskimi nalepkami, kakor je bila spremenjena z Delegirano uredbo Komisije (EU) 2021/340</w:t>
            </w:r>
            <w:r w:rsidRPr="00203A99">
              <w:rPr>
                <w:rFonts w:ascii="Calibri" w:eastAsia="Calibri" w:hAnsi="Calibri" w:cs="Calibri"/>
                <w:lang w:eastAsia="en-US"/>
              </w:rPr>
              <w:t>.</w:t>
            </w:r>
          </w:p>
          <w:p w14:paraId="11C5118F"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p>
          <w:p w14:paraId="503F67C0"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r w:rsidRPr="00203A99">
              <w:rPr>
                <w:rFonts w:ascii="Calibri" w:eastAsia="Calibri" w:hAnsi="Calibri" w:cs="Calibri"/>
                <w:lang w:eastAsia="en-US"/>
              </w:rPr>
              <w:t>Način dokazovanja:</w:t>
            </w:r>
          </w:p>
          <w:p w14:paraId="2B7C118F"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r w:rsidRPr="00203A99">
              <w:rPr>
                <w:rFonts w:ascii="Calibri" w:eastAsia="Calibri" w:hAnsi="Calibri" w:cs="Calibri"/>
                <w:lang w:eastAsia="en-US"/>
              </w:rPr>
              <w:t>Ponudnik mora v ponudbi, za vsak ponujeni model predložiti:</w:t>
            </w:r>
          </w:p>
          <w:p w14:paraId="51BA6880"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r w:rsidRPr="00203A99">
              <w:rPr>
                <w:rFonts w:ascii="Calibri" w:eastAsia="Calibri" w:hAnsi="Calibri" w:cs="Calibri"/>
                <w:lang w:eastAsia="en-US"/>
              </w:rPr>
              <w:t>-</w:t>
            </w:r>
            <w:r w:rsidRPr="00203A99">
              <w:rPr>
                <w:rFonts w:ascii="Calibri" w:eastAsia="Calibri" w:hAnsi="Calibri" w:cs="Calibri"/>
                <w:lang w:eastAsia="en-US"/>
              </w:rPr>
              <w:tab/>
              <w:t>veljavno zahtevano energijsko nalepko, izdano v skladu z Uredbo (EU) 2017/1369 o vzpostavitvi okvira za označevanje z energijskimi nalepkami ali</w:t>
            </w:r>
          </w:p>
          <w:p w14:paraId="7747D043" w14:textId="77777777" w:rsidR="001E2809" w:rsidRPr="00203A99" w:rsidRDefault="001E2809">
            <w:pPr>
              <w:widowControl w:val="0"/>
              <w:autoSpaceDE w:val="0"/>
              <w:autoSpaceDN w:val="0"/>
              <w:spacing w:after="0"/>
              <w:contextualSpacing/>
              <w:jc w:val="left"/>
              <w:rPr>
                <w:rFonts w:ascii="Calibri" w:eastAsia="Calibri" w:hAnsi="Calibri" w:cs="Calibri"/>
                <w:lang w:eastAsia="en-US"/>
              </w:rPr>
            </w:pPr>
            <w:r w:rsidRPr="00203A99">
              <w:rPr>
                <w:rFonts w:ascii="Calibri" w:eastAsia="Calibri" w:hAnsi="Calibri" w:cs="Calibri"/>
                <w:lang w:eastAsia="en-US"/>
              </w:rPr>
              <w:t>-</w:t>
            </w:r>
            <w:r w:rsidRPr="00203A99">
              <w:rPr>
                <w:rFonts w:ascii="Calibri" w:eastAsia="Calibri" w:hAnsi="Calibri" w:cs="Calibri"/>
                <w:lang w:eastAsia="en-US"/>
              </w:rPr>
              <w:tab/>
              <w:t>izjavo, da bodo vsi dobavljeni izdelki imeli veljavno zahtevano energijsko nalepko, izdano v skladu z Uredbo (EU) 2017/1369 o vzpostavitvi okvira za označevanje z energijskimi nalepkami.</w:t>
            </w:r>
          </w:p>
          <w:p w14:paraId="190D8B69" w14:textId="77777777" w:rsidR="001E2809" w:rsidRPr="0077531D" w:rsidRDefault="001E2809">
            <w:pPr>
              <w:widowControl w:val="0"/>
              <w:autoSpaceDE w:val="0"/>
              <w:autoSpaceDN w:val="0"/>
              <w:spacing w:after="0"/>
              <w:contextualSpacing/>
              <w:jc w:val="left"/>
              <w:rPr>
                <w:rFonts w:ascii="Calibri" w:eastAsia="Calibri" w:hAnsi="Calibri" w:cs="Calibri"/>
                <w:color w:val="538135" w:themeColor="accent6" w:themeShade="BF"/>
                <w:lang w:eastAsia="en-US"/>
              </w:rPr>
            </w:pPr>
          </w:p>
          <w:p w14:paraId="0DC3D4F8" w14:textId="1C031765" w:rsidR="001E2809" w:rsidRPr="00203A99" w:rsidRDefault="00DA67F3" w:rsidP="009E3594">
            <w:pPr>
              <w:widowControl w:val="0"/>
              <w:autoSpaceDE w:val="0"/>
              <w:autoSpaceDN w:val="0"/>
              <w:spacing w:after="0"/>
              <w:contextualSpacing/>
              <w:jc w:val="left"/>
              <w:rPr>
                <w:rFonts w:ascii="Calibri" w:eastAsia="Calibri" w:hAnsi="Calibri" w:cs="Calibri"/>
                <w:lang w:eastAsia="en-US"/>
              </w:rPr>
            </w:pPr>
            <w:r>
              <w:rPr>
                <w:rFonts w:ascii="Calibri" w:eastAsia="Calibri" w:hAnsi="Calibri" w:cs="Calibri"/>
                <w:color w:val="538135" w:themeColor="accent6" w:themeShade="BF"/>
                <w:lang w:eastAsia="en-US"/>
              </w:rPr>
              <w:t>*</w:t>
            </w:r>
            <w:r w:rsidR="009E3594" w:rsidRPr="0077531D">
              <w:rPr>
                <w:rFonts w:ascii="Calibri" w:eastAsia="Calibri" w:hAnsi="Calibri" w:cs="Calibri"/>
                <w:color w:val="538135" w:themeColor="accent6" w:themeShade="BF"/>
                <w:lang w:eastAsia="en-US"/>
              </w:rPr>
              <w:t>Opomba: n</w:t>
            </w:r>
            <w:r w:rsidR="001E2809" w:rsidRPr="0077531D">
              <w:rPr>
                <w:rFonts w:ascii="Calibri" w:eastAsia="Calibri" w:hAnsi="Calibri" w:cs="Calibri"/>
                <w:color w:val="538135" w:themeColor="accent6" w:themeShade="BF"/>
                <w:lang w:eastAsia="en-US"/>
              </w:rPr>
              <w:t xml:space="preserve">aročniki se sklicuje na najboljši energijski razred EU, ki je na voljo v času javnega naročila in ki vključuje najmanj 25 registriranih modelov elektronskih prikazovalnikov v evropski podatkovni zbirki za označevanje energijske učinkovitosti (EPREL).  </w:t>
            </w:r>
          </w:p>
        </w:tc>
      </w:tr>
    </w:tbl>
    <w:p w14:paraId="1E7F9D44" w14:textId="77777777" w:rsidR="001E2809" w:rsidRPr="00203A99" w:rsidRDefault="001E2809" w:rsidP="00652632">
      <w:pPr>
        <w:rPr>
          <w:rFonts w:eastAsia="Calibri" w:cstheme="minorHAnsi"/>
          <w:b/>
        </w:rPr>
      </w:pPr>
    </w:p>
    <w:sectPr w:rsidR="001E2809" w:rsidRPr="00203A99" w:rsidSect="003A4484">
      <w:headerReference w:type="default" r:id="rId8"/>
      <w:footerReference w:type="default" r:id="rId9"/>
      <w:headerReference w:type="first" r:id="rId10"/>
      <w:footerReference w:type="first" r:id="rId1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A44E4C" w14:textId="77777777" w:rsidR="009A4A5D" w:rsidRDefault="009A4A5D" w:rsidP="00233848">
      <w:r>
        <w:separator/>
      </w:r>
    </w:p>
  </w:endnote>
  <w:endnote w:type="continuationSeparator" w:id="0">
    <w:p w14:paraId="74690ABF" w14:textId="77777777" w:rsidR="009A4A5D" w:rsidRDefault="009A4A5D" w:rsidP="00233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315495265"/>
      <w:docPartObj>
        <w:docPartGallery w:val="Page Numbers (Bottom of Page)"/>
        <w:docPartUnique/>
      </w:docPartObj>
    </w:sdtPr>
    <w:sdtEndPr/>
    <w:sdtContent>
      <w:p w14:paraId="38D68F45" w14:textId="40C0AE8A" w:rsidR="009A7560" w:rsidRPr="00E670DF" w:rsidRDefault="00E670DF"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Pr="00E670DF">
          <w:rPr>
            <w:sz w:val="16"/>
            <w:szCs w:val="16"/>
          </w:rPr>
          <w:fldChar w:fldCharType="begin"/>
        </w:r>
        <w:r w:rsidRPr="00E670DF">
          <w:rPr>
            <w:sz w:val="16"/>
            <w:szCs w:val="16"/>
          </w:rPr>
          <w:instrText>PAGE   \* MERGEFORMAT</w:instrText>
        </w:r>
        <w:r w:rsidRPr="00E670DF">
          <w:rPr>
            <w:sz w:val="16"/>
            <w:szCs w:val="16"/>
          </w:rPr>
          <w:fldChar w:fldCharType="separate"/>
        </w:r>
        <w:r>
          <w:rPr>
            <w:sz w:val="16"/>
            <w:szCs w:val="16"/>
          </w:rPr>
          <w:t>1</w:t>
        </w:r>
        <w:r w:rsidRPr="00E670DF">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125233741"/>
      <w:docPartObj>
        <w:docPartGallery w:val="Page Numbers (Bottom of Page)"/>
        <w:docPartUnique/>
      </w:docPartObj>
    </w:sdtPr>
    <w:sdtEndPr/>
    <w:sdtContent>
      <w:p w14:paraId="16569512" w14:textId="115C3C02" w:rsidR="009A7560" w:rsidRPr="00E670DF" w:rsidRDefault="009A7560"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00E670DF" w:rsidRPr="00E670DF">
          <w:rPr>
            <w:sz w:val="16"/>
            <w:szCs w:val="16"/>
          </w:rPr>
          <w:fldChar w:fldCharType="begin"/>
        </w:r>
        <w:r w:rsidR="00E670DF" w:rsidRPr="00E670DF">
          <w:rPr>
            <w:sz w:val="16"/>
            <w:szCs w:val="16"/>
          </w:rPr>
          <w:instrText>PAGE   \* MERGEFORMAT</w:instrText>
        </w:r>
        <w:r w:rsidR="00E670DF" w:rsidRPr="00E670DF">
          <w:rPr>
            <w:sz w:val="16"/>
            <w:szCs w:val="16"/>
          </w:rPr>
          <w:fldChar w:fldCharType="separate"/>
        </w:r>
        <w:r w:rsidR="00E670DF" w:rsidRPr="00E670DF">
          <w:rPr>
            <w:sz w:val="16"/>
            <w:szCs w:val="16"/>
          </w:rPr>
          <w:t>1</w:t>
        </w:r>
        <w:r w:rsidR="00E670DF" w:rsidRPr="00E670DF">
          <w:rPr>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7E0485" w14:textId="77777777" w:rsidR="009A4A5D" w:rsidRDefault="009A4A5D" w:rsidP="00233848">
      <w:r>
        <w:separator/>
      </w:r>
    </w:p>
  </w:footnote>
  <w:footnote w:type="continuationSeparator" w:id="0">
    <w:p w14:paraId="7BEB1445" w14:textId="77777777" w:rsidR="009A4A5D" w:rsidRDefault="009A4A5D" w:rsidP="00233848">
      <w:r>
        <w:continuationSeparator/>
      </w:r>
    </w:p>
  </w:footnote>
  <w:footnote w:id="1">
    <w:p w14:paraId="647EA18F" w14:textId="0B24EF38" w:rsidR="0016358E" w:rsidRDefault="0016358E" w:rsidP="0016358E">
      <w:pPr>
        <w:pStyle w:val="Sprotnaopomba-besedilo"/>
      </w:pPr>
      <w:r>
        <w:rPr>
          <w:rStyle w:val="Sprotnaopomba-sklic"/>
        </w:rPr>
        <w:footnoteRef/>
      </w:r>
      <w:r>
        <w:t xml:space="preserve"> </w:t>
      </w:r>
      <w:r w:rsidR="00A60D78" w:rsidRPr="00A43914">
        <w:rPr>
          <w:rFonts w:ascii="Calibri" w:hAnsi="Calibri" w:cs="Calibri"/>
          <w:i w:val="0"/>
          <w:iCs/>
          <w:color w:val="000000"/>
          <w:sz w:val="16"/>
          <w:szCs w:val="16"/>
        </w:rPr>
        <w:t>Operacijo sofinancira Evropska Unija iz Evropskega sklada za regionalni razvoj v okviru Programa evropske kohezijske politike 2021-2027, Cilja politike 1: Konkurenčnejša in pametnejša Evropa s spodbujanjem inovativne in pametne gospodarske preobrazbe ter regionalne povezljivosti na področju IKT, na prednostni nalogi 11: Razvoj strateških tehnologij za Evropo – STEP, na specifičnem cilju RSO1.6: Podpora naložb, ki prispevajo k ciljem platforme za strateške tehnologije za Evropo (platforma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6512C" w14:textId="5DF59E4E" w:rsidR="009A7560" w:rsidRPr="008B1FDF" w:rsidRDefault="009A7560" w:rsidP="00583457">
    <w:pPr>
      <w:pStyle w:val="Naslov4"/>
      <w:pBdr>
        <w:bottom w:val="single" w:sz="4" w:space="1" w:color="BFBFBF" w:themeColor="background1" w:themeShade="BF"/>
      </w:pBdr>
    </w:pPr>
    <w:r w:rsidRPr="008B1FDF">
      <w:t>T</w:t>
    </w:r>
    <w:r w:rsidR="00405019">
      <w:t xml:space="preserve">ehnične specifikacije – sklop št. </w:t>
    </w:r>
    <w:r w:rsidR="00D70370">
      <w:t>5</w:t>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9668"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668"/>
    </w:tblGrid>
    <w:tr w:rsidR="00051D66" w:rsidRPr="00C938AD" w14:paraId="52BA165B" w14:textId="77777777" w:rsidTr="00051D66">
      <w:trPr>
        <w:trHeight w:val="944"/>
      </w:trPr>
      <w:tc>
        <w:tcPr>
          <w:tcW w:w="9668" w:type="dxa"/>
          <w:tcMar>
            <w:top w:w="0" w:type="dxa"/>
            <w:left w:w="108" w:type="dxa"/>
            <w:bottom w:w="227" w:type="dxa"/>
            <w:right w:w="108" w:type="dxa"/>
          </w:tcMar>
          <w:vAlign w:val="center"/>
        </w:tcPr>
        <w:tbl>
          <w:tblPr>
            <w:tblStyle w:val="Tabelamrea"/>
            <w:tblW w:w="94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452"/>
          </w:tblGrid>
          <w:tr w:rsidR="00051D66" w:rsidRPr="00C938AD" w14:paraId="2E28586A" w14:textId="77777777" w:rsidTr="00051D66">
            <w:trPr>
              <w:trHeight w:val="993"/>
              <w:jc w:val="center"/>
            </w:trPr>
            <w:tc>
              <w:tcPr>
                <w:tcW w:w="9452" w:type="dxa"/>
                <w:tcMar>
                  <w:top w:w="0" w:type="dxa"/>
                  <w:left w:w="108" w:type="dxa"/>
                  <w:bottom w:w="227" w:type="dxa"/>
                  <w:right w:w="108" w:type="dxa"/>
                </w:tcMar>
                <w:vAlign w:val="center"/>
              </w:tcPr>
              <w:tbl>
                <w:tblPr>
                  <w:tblStyle w:val="Tabelamrea"/>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236"/>
                </w:tblGrid>
                <w:tr w:rsidR="00051D66" w:rsidRPr="00C938AD" w14:paraId="4589EDCC" w14:textId="77777777" w:rsidTr="00AE28A1">
                  <w:trPr>
                    <w:trHeight w:val="944"/>
                    <w:jc w:val="center"/>
                  </w:trPr>
                  <w:tc>
                    <w:tcPr>
                      <w:tcW w:w="9236" w:type="dxa"/>
                      <w:tcMar>
                        <w:top w:w="0" w:type="dxa"/>
                        <w:left w:w="108" w:type="dxa"/>
                        <w:bottom w:w="227" w:type="dxa"/>
                        <w:right w:w="108" w:type="dxa"/>
                      </w:tcMar>
                      <w:vAlign w:val="center"/>
                    </w:tcPr>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051D66" w:rsidRPr="00C938AD" w14:paraId="69199831" w14:textId="77777777" w:rsidTr="00AE28A1">
                        <w:trPr>
                          <w:jc w:val="center"/>
                        </w:trPr>
                        <w:tc>
                          <w:tcPr>
                            <w:tcW w:w="1492" w:type="dxa"/>
                          </w:tcPr>
                          <w:p w14:paraId="6B3B07B9" w14:textId="5C7CCABE" w:rsidR="00051D66" w:rsidRPr="00C938AD" w:rsidRDefault="00051D66" w:rsidP="00051D66">
                            <w:pPr>
                              <w:tabs>
                                <w:tab w:val="center" w:pos="4536"/>
                                <w:tab w:val="right" w:pos="9072"/>
                              </w:tabs>
                              <w:ind w:right="-7"/>
                              <w:rPr>
                                <w:b/>
                                <w:bCs/>
                                <w:noProof/>
                              </w:rPr>
                            </w:pPr>
                            <w:bookmarkStart w:id="1" w:name="_Hlk33688226"/>
                          </w:p>
                          <w:p w14:paraId="52A43C04" w14:textId="5C7CCABE" w:rsidR="00051D66" w:rsidRPr="00C938AD" w:rsidRDefault="00051D66" w:rsidP="00051D66">
                            <w:pPr>
                              <w:tabs>
                                <w:tab w:val="center" w:pos="4536"/>
                                <w:tab w:val="right" w:pos="9072"/>
                              </w:tabs>
                              <w:ind w:right="-7"/>
                              <w:jc w:val="center"/>
                              <w:rPr>
                                <w:b/>
                                <w:bCs/>
                              </w:rPr>
                            </w:pPr>
                            <w:r w:rsidRPr="00C938AD">
                              <w:rPr>
                                <w:b/>
                                <w:bCs/>
                                <w:noProof/>
                              </w:rPr>
                              <w:drawing>
                                <wp:inline distT="0" distB="0" distL="0" distR="0" wp14:anchorId="5CD49EC4" wp14:editId="63DBB13F">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019F5061" w14:textId="77777777" w:rsidR="00051D66" w:rsidRPr="00C938AD" w:rsidRDefault="00051D66" w:rsidP="00051D66">
                            <w:pPr>
                              <w:tabs>
                                <w:tab w:val="center" w:pos="4536"/>
                                <w:tab w:val="right" w:pos="9072"/>
                              </w:tabs>
                              <w:ind w:right="-7"/>
                              <w:rPr>
                                <w:b/>
                                <w:bCs/>
                                <w:noProof/>
                              </w:rPr>
                            </w:pPr>
                          </w:p>
                          <w:p w14:paraId="57DB546E" w14:textId="77777777" w:rsidR="00051D66" w:rsidRPr="00C938AD" w:rsidRDefault="00051D66" w:rsidP="00051D66">
                            <w:pPr>
                              <w:tabs>
                                <w:tab w:val="center" w:pos="4536"/>
                                <w:tab w:val="right" w:pos="9072"/>
                              </w:tabs>
                              <w:ind w:right="-7"/>
                              <w:jc w:val="center"/>
                              <w:rPr>
                                <w:b/>
                                <w:bCs/>
                              </w:rPr>
                            </w:pPr>
                            <w:r w:rsidRPr="00C938AD">
                              <w:rPr>
                                <w:b/>
                                <w:bCs/>
                                <w:noProof/>
                              </w:rPr>
                              <w:drawing>
                                <wp:inline distT="0" distB="0" distL="0" distR="0" wp14:anchorId="7E2BBB3D" wp14:editId="6EBB0EF0">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1442ECD6" w14:textId="77777777" w:rsidR="00051D66" w:rsidRPr="00C938AD" w:rsidRDefault="00051D66" w:rsidP="00051D66">
                            <w:pPr>
                              <w:tabs>
                                <w:tab w:val="center" w:pos="4536"/>
                                <w:tab w:val="right" w:pos="9072"/>
                              </w:tabs>
                              <w:ind w:right="-7"/>
                              <w:rPr>
                                <w:b/>
                                <w:bCs/>
                                <w:noProof/>
                              </w:rPr>
                            </w:pPr>
                          </w:p>
                          <w:p w14:paraId="668489C2" w14:textId="77777777" w:rsidR="00051D66" w:rsidRPr="00C938AD" w:rsidRDefault="00051D66" w:rsidP="00051D66">
                            <w:pPr>
                              <w:tabs>
                                <w:tab w:val="center" w:pos="4536"/>
                                <w:tab w:val="right" w:pos="9072"/>
                              </w:tabs>
                              <w:ind w:right="-7"/>
                              <w:rPr>
                                <w:rFonts w:ascii="Calibri" w:hAnsi="Calibri" w:cs="Calibri"/>
                                <w:b/>
                                <w:bCs/>
                                <w:noProof/>
                              </w:rPr>
                            </w:pPr>
                            <w:r w:rsidRPr="00C938AD">
                              <w:rPr>
                                <w:b/>
                                <w:bCs/>
                                <w:noProof/>
                              </w:rPr>
                              <w:drawing>
                                <wp:inline distT="0" distB="0" distL="0" distR="0" wp14:anchorId="19391017" wp14:editId="3D2B026B">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05A5C447" w14:textId="77777777" w:rsidR="00051D66" w:rsidRPr="00C938AD" w:rsidRDefault="00051D66" w:rsidP="00051D66">
                            <w:pPr>
                              <w:tabs>
                                <w:tab w:val="center" w:pos="4536"/>
                                <w:tab w:val="right" w:pos="9072"/>
                              </w:tabs>
                              <w:ind w:right="-7"/>
                              <w:rPr>
                                <w:b/>
                                <w:bCs/>
                                <w:noProof/>
                              </w:rPr>
                            </w:pPr>
                          </w:p>
                          <w:p w14:paraId="43678161" w14:textId="77777777" w:rsidR="00051D66" w:rsidRPr="00C938AD" w:rsidRDefault="00051D66" w:rsidP="00051D66">
                            <w:pPr>
                              <w:tabs>
                                <w:tab w:val="center" w:pos="4536"/>
                                <w:tab w:val="right" w:pos="9072"/>
                              </w:tabs>
                              <w:ind w:right="-7"/>
                              <w:rPr>
                                <w:rFonts w:ascii="Calibri" w:hAnsi="Calibri" w:cs="Calibri"/>
                                <w:b/>
                                <w:bCs/>
                                <w:noProof/>
                              </w:rPr>
                            </w:pPr>
                            <w:r w:rsidRPr="00C938AD">
                              <w:rPr>
                                <w:b/>
                                <w:bCs/>
                                <w:noProof/>
                              </w:rPr>
                              <w:drawing>
                                <wp:inline distT="0" distB="0" distL="0" distR="0" wp14:anchorId="3608A853" wp14:editId="052E4FBF">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74DB38CE" w14:textId="77777777" w:rsidR="00051D66" w:rsidRPr="00C938AD" w:rsidRDefault="00051D66" w:rsidP="00051D66">
                            <w:pPr>
                              <w:tabs>
                                <w:tab w:val="center" w:pos="4536"/>
                                <w:tab w:val="right" w:pos="9072"/>
                              </w:tabs>
                              <w:ind w:right="-7"/>
                              <w:rPr>
                                <w:rFonts w:ascii="Calibri" w:hAnsi="Calibri" w:cs="Calibri"/>
                                <w:b/>
                                <w:bCs/>
                                <w:noProof/>
                              </w:rPr>
                            </w:pPr>
                          </w:p>
                          <w:p w14:paraId="191F3D7C" w14:textId="77777777" w:rsidR="00051D66" w:rsidRPr="00C938AD" w:rsidRDefault="00051D66" w:rsidP="00051D66">
                            <w:pPr>
                              <w:tabs>
                                <w:tab w:val="center" w:pos="4536"/>
                                <w:tab w:val="right" w:pos="9072"/>
                              </w:tabs>
                              <w:ind w:right="-7"/>
                              <w:jc w:val="center"/>
                              <w:rPr>
                                <w:b/>
                                <w:bCs/>
                              </w:rPr>
                            </w:pPr>
                            <w:r w:rsidRPr="00C938AD">
                              <w:rPr>
                                <w:rFonts w:ascii="Calibri" w:hAnsi="Calibri" w:cs="Calibri"/>
                                <w:b/>
                                <w:bCs/>
                                <w:noProof/>
                              </w:rPr>
                              <w:drawing>
                                <wp:inline distT="0" distB="0" distL="0" distR="0" wp14:anchorId="5CB612D3" wp14:editId="4FFD0A95">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5E868142" w14:textId="77777777" w:rsidR="00051D66" w:rsidRPr="00C938AD" w:rsidRDefault="00051D66" w:rsidP="00051D66">
                            <w:pPr>
                              <w:tabs>
                                <w:tab w:val="center" w:pos="4536"/>
                                <w:tab w:val="right" w:pos="9072"/>
                              </w:tabs>
                              <w:ind w:right="-7"/>
                              <w:rPr>
                                <w:b/>
                                <w:bCs/>
                              </w:rPr>
                            </w:pPr>
                          </w:p>
                        </w:tc>
                      </w:tr>
                    </w:tbl>
                    <w:p w14:paraId="15F07A20" w14:textId="77777777" w:rsidR="00051D66" w:rsidRPr="00C938AD" w:rsidRDefault="00051D66" w:rsidP="00051D66">
                      <w:pPr>
                        <w:pStyle w:val="Glava"/>
                        <w:jc w:val="center"/>
                        <w:rPr>
                          <w:b/>
                          <w:bCs/>
                        </w:rPr>
                      </w:pPr>
                    </w:p>
                  </w:tc>
                </w:tr>
              </w:tbl>
              <w:p w14:paraId="57749296" w14:textId="77777777" w:rsidR="00051D66" w:rsidRPr="00C938AD" w:rsidRDefault="00051D66" w:rsidP="00051D66">
                <w:pPr>
                  <w:pStyle w:val="Glava"/>
                  <w:jc w:val="center"/>
                  <w:rPr>
                    <w:b/>
                    <w:bCs/>
                  </w:rPr>
                </w:pPr>
              </w:p>
            </w:tc>
          </w:tr>
        </w:tbl>
        <w:p w14:paraId="0F6C3D7A" w14:textId="3122DC92" w:rsidR="00051D66" w:rsidRPr="00C938AD" w:rsidRDefault="00051D66" w:rsidP="00583457">
          <w:pPr>
            <w:pStyle w:val="Glava"/>
            <w:jc w:val="center"/>
            <w:rPr>
              <w:b/>
              <w:bCs/>
            </w:rPr>
          </w:pPr>
        </w:p>
      </w:tc>
    </w:tr>
  </w:tbl>
  <w:bookmarkEnd w:id="1"/>
  <w:p w14:paraId="6436A0F6" w14:textId="52BADF9B" w:rsidR="006E5E5C" w:rsidRPr="008B1FDF" w:rsidRDefault="009B79C9" w:rsidP="006E5E5C">
    <w:pPr>
      <w:pStyle w:val="Naslov4"/>
      <w:pBdr>
        <w:bottom w:val="single" w:sz="4" w:space="1" w:color="BFBFBF" w:themeColor="background1" w:themeShade="BF"/>
      </w:pBdr>
    </w:pPr>
    <w:r>
      <w:t>hnične specifikacije</w:t>
    </w:r>
    <w:r w:rsidR="00405019">
      <w:t xml:space="preserve"> - </w:t>
    </w:r>
    <w:r>
      <w:t xml:space="preserve"> sklop št. </w:t>
    </w:r>
    <w:r w:rsidR="00F56A36">
      <w:t>5</w:t>
    </w:r>
    <w:r w:rsidR="006E5E5C">
      <w:tab/>
    </w:r>
    <w:r w:rsidR="006E5E5C">
      <w:tab/>
    </w:r>
  </w:p>
  <w:p w14:paraId="2E7B88B5" w14:textId="77777777" w:rsidR="006E5E5C" w:rsidRDefault="006E5E5C" w:rsidP="0023384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43EC7"/>
    <w:multiLevelType w:val="multilevel"/>
    <w:tmpl w:val="1C706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356E9B"/>
    <w:multiLevelType w:val="multilevel"/>
    <w:tmpl w:val="F2705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810C5"/>
    <w:multiLevelType w:val="hybridMultilevel"/>
    <w:tmpl w:val="BD62E34A"/>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 w15:restartNumberingAfterBreak="0">
    <w:nsid w:val="087344D6"/>
    <w:multiLevelType w:val="multilevel"/>
    <w:tmpl w:val="71C63722"/>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 w15:restartNumberingAfterBreak="0">
    <w:nsid w:val="089446A2"/>
    <w:multiLevelType w:val="multilevel"/>
    <w:tmpl w:val="DA7E9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C52849"/>
    <w:multiLevelType w:val="multilevel"/>
    <w:tmpl w:val="58B0E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340786E"/>
    <w:multiLevelType w:val="multilevel"/>
    <w:tmpl w:val="E98C5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740D06"/>
    <w:multiLevelType w:val="multilevel"/>
    <w:tmpl w:val="7EDEA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AC724A"/>
    <w:multiLevelType w:val="multilevel"/>
    <w:tmpl w:val="C8C49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42771AD"/>
    <w:multiLevelType w:val="multilevel"/>
    <w:tmpl w:val="FDF09464"/>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34B821EA"/>
    <w:multiLevelType w:val="hybridMultilevel"/>
    <w:tmpl w:val="B8F63B60"/>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63" w:hanging="360"/>
      </w:pPr>
    </w:lvl>
    <w:lvl w:ilvl="2" w:tplc="FFFFFFFF" w:tentative="1">
      <w:start w:val="1"/>
      <w:numFmt w:val="lowerRoman"/>
      <w:lvlText w:val="%3."/>
      <w:lvlJc w:val="right"/>
      <w:pPr>
        <w:ind w:left="883" w:hanging="180"/>
      </w:pPr>
    </w:lvl>
    <w:lvl w:ilvl="3" w:tplc="FFFFFFFF" w:tentative="1">
      <w:start w:val="1"/>
      <w:numFmt w:val="decimal"/>
      <w:lvlText w:val="%4."/>
      <w:lvlJc w:val="left"/>
      <w:pPr>
        <w:ind w:left="1603" w:hanging="360"/>
      </w:pPr>
    </w:lvl>
    <w:lvl w:ilvl="4" w:tplc="FFFFFFFF" w:tentative="1">
      <w:start w:val="1"/>
      <w:numFmt w:val="lowerLetter"/>
      <w:lvlText w:val="%5."/>
      <w:lvlJc w:val="left"/>
      <w:pPr>
        <w:ind w:left="2323" w:hanging="360"/>
      </w:pPr>
    </w:lvl>
    <w:lvl w:ilvl="5" w:tplc="FFFFFFFF" w:tentative="1">
      <w:start w:val="1"/>
      <w:numFmt w:val="lowerRoman"/>
      <w:lvlText w:val="%6."/>
      <w:lvlJc w:val="right"/>
      <w:pPr>
        <w:ind w:left="3043" w:hanging="180"/>
      </w:pPr>
    </w:lvl>
    <w:lvl w:ilvl="6" w:tplc="FFFFFFFF" w:tentative="1">
      <w:start w:val="1"/>
      <w:numFmt w:val="decimal"/>
      <w:lvlText w:val="%7."/>
      <w:lvlJc w:val="left"/>
      <w:pPr>
        <w:ind w:left="3763" w:hanging="360"/>
      </w:pPr>
    </w:lvl>
    <w:lvl w:ilvl="7" w:tplc="FFFFFFFF" w:tentative="1">
      <w:start w:val="1"/>
      <w:numFmt w:val="lowerLetter"/>
      <w:lvlText w:val="%8."/>
      <w:lvlJc w:val="left"/>
      <w:pPr>
        <w:ind w:left="4483" w:hanging="360"/>
      </w:pPr>
    </w:lvl>
    <w:lvl w:ilvl="8" w:tplc="FFFFFFFF" w:tentative="1">
      <w:start w:val="1"/>
      <w:numFmt w:val="lowerRoman"/>
      <w:lvlText w:val="%9."/>
      <w:lvlJc w:val="right"/>
      <w:pPr>
        <w:ind w:left="5203" w:hanging="180"/>
      </w:pPr>
    </w:lvl>
  </w:abstractNum>
  <w:abstractNum w:abstractNumId="11" w15:restartNumberingAfterBreak="0">
    <w:nsid w:val="389747E9"/>
    <w:multiLevelType w:val="hybridMultilevel"/>
    <w:tmpl w:val="A224BBD4"/>
    <w:lvl w:ilvl="0" w:tplc="332EDEB0">
      <w:start w:val="1"/>
      <w:numFmt w:val="lowerLetter"/>
      <w:pStyle w:val="Specification"/>
      <w:lvlText w:val="%1."/>
      <w:lvlJc w:val="left"/>
      <w:pPr>
        <w:ind w:left="1637" w:hanging="360"/>
      </w:pPr>
      <w:rPr>
        <w:rFonts w:asciiTheme="minorHAnsi" w:eastAsia="Calibri" w:hAnsiTheme="minorHAnsi"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151598"/>
    <w:multiLevelType w:val="hybridMultilevel"/>
    <w:tmpl w:val="46BC0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DD4B9D"/>
    <w:multiLevelType w:val="hybridMultilevel"/>
    <w:tmpl w:val="7EB4216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 w15:restartNumberingAfterBreak="0">
    <w:nsid w:val="461C6521"/>
    <w:multiLevelType w:val="multilevel"/>
    <w:tmpl w:val="C338A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744371F"/>
    <w:multiLevelType w:val="multilevel"/>
    <w:tmpl w:val="B6B02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E997899"/>
    <w:multiLevelType w:val="multilevel"/>
    <w:tmpl w:val="A9C0C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25B419B"/>
    <w:multiLevelType w:val="multilevel"/>
    <w:tmpl w:val="39782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7965790"/>
    <w:multiLevelType w:val="multilevel"/>
    <w:tmpl w:val="D4287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2120CBD"/>
    <w:multiLevelType w:val="multilevel"/>
    <w:tmpl w:val="A336C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3AF0B9B"/>
    <w:multiLevelType w:val="multilevel"/>
    <w:tmpl w:val="B574C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88055C3"/>
    <w:multiLevelType w:val="hybridMultilevel"/>
    <w:tmpl w:val="C92890DC"/>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9176645"/>
    <w:multiLevelType w:val="multilevel"/>
    <w:tmpl w:val="51B2A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AC5563C"/>
    <w:multiLevelType w:val="multilevel"/>
    <w:tmpl w:val="F814A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04714E8"/>
    <w:multiLevelType w:val="multilevel"/>
    <w:tmpl w:val="96441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12F5BA6"/>
    <w:multiLevelType w:val="multilevel"/>
    <w:tmpl w:val="7166D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8256A85"/>
    <w:multiLevelType w:val="multilevel"/>
    <w:tmpl w:val="5E80E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D9A5C55"/>
    <w:multiLevelType w:val="multilevel"/>
    <w:tmpl w:val="E2BCF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E707295"/>
    <w:multiLevelType w:val="multilevel"/>
    <w:tmpl w:val="18246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64915268">
    <w:abstractNumId w:val="13"/>
  </w:num>
  <w:num w:numId="2" w16cid:durableId="452409666">
    <w:abstractNumId w:val="2"/>
  </w:num>
  <w:num w:numId="3" w16cid:durableId="35204453">
    <w:abstractNumId w:val="3"/>
  </w:num>
  <w:num w:numId="4" w16cid:durableId="37320100">
    <w:abstractNumId w:val="21"/>
  </w:num>
  <w:num w:numId="5" w16cid:durableId="1399748572">
    <w:abstractNumId w:val="9"/>
  </w:num>
  <w:num w:numId="6" w16cid:durableId="2054228296">
    <w:abstractNumId w:val="12"/>
  </w:num>
  <w:num w:numId="7" w16cid:durableId="486943739">
    <w:abstractNumId w:val="5"/>
  </w:num>
  <w:num w:numId="8" w16cid:durableId="2517043">
    <w:abstractNumId w:val="14"/>
  </w:num>
  <w:num w:numId="9" w16cid:durableId="258216127">
    <w:abstractNumId w:val="18"/>
  </w:num>
  <w:num w:numId="10" w16cid:durableId="434250140">
    <w:abstractNumId w:val="15"/>
  </w:num>
  <w:num w:numId="11" w16cid:durableId="1512983784">
    <w:abstractNumId w:val="26"/>
  </w:num>
  <w:num w:numId="12" w16cid:durableId="1900705751">
    <w:abstractNumId w:val="28"/>
  </w:num>
  <w:num w:numId="13" w16cid:durableId="1060249639">
    <w:abstractNumId w:val="25"/>
  </w:num>
  <w:num w:numId="14" w16cid:durableId="690764748">
    <w:abstractNumId w:val="19"/>
  </w:num>
  <w:num w:numId="15" w16cid:durableId="598370953">
    <w:abstractNumId w:val="7"/>
  </w:num>
  <w:num w:numId="16" w16cid:durableId="170029202">
    <w:abstractNumId w:val="24"/>
  </w:num>
  <w:num w:numId="17" w16cid:durableId="1142692702">
    <w:abstractNumId w:val="23"/>
  </w:num>
  <w:num w:numId="18" w16cid:durableId="1653944690">
    <w:abstractNumId w:val="20"/>
  </w:num>
  <w:num w:numId="19" w16cid:durableId="1866095016">
    <w:abstractNumId w:val="1"/>
  </w:num>
  <w:num w:numId="20" w16cid:durableId="1330478410">
    <w:abstractNumId w:val="4"/>
  </w:num>
  <w:num w:numId="21" w16cid:durableId="1991245876">
    <w:abstractNumId w:val="17"/>
  </w:num>
  <w:num w:numId="22" w16cid:durableId="1269771233">
    <w:abstractNumId w:val="27"/>
  </w:num>
  <w:num w:numId="23" w16cid:durableId="380591749">
    <w:abstractNumId w:val="0"/>
  </w:num>
  <w:num w:numId="24" w16cid:durableId="165025283">
    <w:abstractNumId w:val="16"/>
  </w:num>
  <w:num w:numId="25" w16cid:durableId="24449098">
    <w:abstractNumId w:val="6"/>
  </w:num>
  <w:num w:numId="26" w16cid:durableId="880634832">
    <w:abstractNumId w:val="8"/>
  </w:num>
  <w:num w:numId="27" w16cid:durableId="603684525">
    <w:abstractNumId w:val="22"/>
  </w:num>
  <w:num w:numId="28" w16cid:durableId="673916337">
    <w:abstractNumId w:val="11"/>
  </w:num>
  <w:num w:numId="29" w16cid:durableId="879588128">
    <w:abstractNumId w:val="1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rAwNTExMjY1N7AwNTNW0lEKTi0uzszPAykwsagFAKVhs9ItAAAA"/>
  </w:docVars>
  <w:rsids>
    <w:rsidRoot w:val="008768FA"/>
    <w:rsid w:val="0000009B"/>
    <w:rsid w:val="00000C9B"/>
    <w:rsid w:val="00000D04"/>
    <w:rsid w:val="00001328"/>
    <w:rsid w:val="00002A11"/>
    <w:rsid w:val="000046F3"/>
    <w:rsid w:val="0000708B"/>
    <w:rsid w:val="00007288"/>
    <w:rsid w:val="000111BE"/>
    <w:rsid w:val="000120BA"/>
    <w:rsid w:val="00012207"/>
    <w:rsid w:val="00012BA5"/>
    <w:rsid w:val="00012D0B"/>
    <w:rsid w:val="0001323E"/>
    <w:rsid w:val="000155D1"/>
    <w:rsid w:val="00015824"/>
    <w:rsid w:val="00021983"/>
    <w:rsid w:val="00022E32"/>
    <w:rsid w:val="00023C06"/>
    <w:rsid w:val="00023E06"/>
    <w:rsid w:val="000245C1"/>
    <w:rsid w:val="00024F07"/>
    <w:rsid w:val="000265D6"/>
    <w:rsid w:val="0003417A"/>
    <w:rsid w:val="00035E3D"/>
    <w:rsid w:val="0003618B"/>
    <w:rsid w:val="0004025E"/>
    <w:rsid w:val="00040D9E"/>
    <w:rsid w:val="000433D4"/>
    <w:rsid w:val="00043DAA"/>
    <w:rsid w:val="00044153"/>
    <w:rsid w:val="00047E77"/>
    <w:rsid w:val="0005101D"/>
    <w:rsid w:val="00051D66"/>
    <w:rsid w:val="000527E7"/>
    <w:rsid w:val="00052E65"/>
    <w:rsid w:val="0005789E"/>
    <w:rsid w:val="00057F63"/>
    <w:rsid w:val="000603D9"/>
    <w:rsid w:val="00060E33"/>
    <w:rsid w:val="000676BD"/>
    <w:rsid w:val="00070BEB"/>
    <w:rsid w:val="0007134B"/>
    <w:rsid w:val="00072926"/>
    <w:rsid w:val="0007369D"/>
    <w:rsid w:val="00074EC8"/>
    <w:rsid w:val="0007739B"/>
    <w:rsid w:val="00080B7E"/>
    <w:rsid w:val="00081B87"/>
    <w:rsid w:val="00084D30"/>
    <w:rsid w:val="00090AD4"/>
    <w:rsid w:val="00090E36"/>
    <w:rsid w:val="00092990"/>
    <w:rsid w:val="00092D8C"/>
    <w:rsid w:val="000937FC"/>
    <w:rsid w:val="00093AF6"/>
    <w:rsid w:val="00096520"/>
    <w:rsid w:val="0009688E"/>
    <w:rsid w:val="000A03E7"/>
    <w:rsid w:val="000A4293"/>
    <w:rsid w:val="000A4FB3"/>
    <w:rsid w:val="000A62C2"/>
    <w:rsid w:val="000B1F76"/>
    <w:rsid w:val="000B204B"/>
    <w:rsid w:val="000B3CF1"/>
    <w:rsid w:val="000B4063"/>
    <w:rsid w:val="000C2F8A"/>
    <w:rsid w:val="000C3598"/>
    <w:rsid w:val="000C43EF"/>
    <w:rsid w:val="000C618A"/>
    <w:rsid w:val="000C6551"/>
    <w:rsid w:val="000D2269"/>
    <w:rsid w:val="000D3A76"/>
    <w:rsid w:val="000D682E"/>
    <w:rsid w:val="000D6B7F"/>
    <w:rsid w:val="000D6D6A"/>
    <w:rsid w:val="000E0347"/>
    <w:rsid w:val="000E0403"/>
    <w:rsid w:val="000E1D09"/>
    <w:rsid w:val="000E6521"/>
    <w:rsid w:val="000E65E1"/>
    <w:rsid w:val="000E66EE"/>
    <w:rsid w:val="000E6EF5"/>
    <w:rsid w:val="000E72D5"/>
    <w:rsid w:val="000E7B10"/>
    <w:rsid w:val="000F0191"/>
    <w:rsid w:val="000F023A"/>
    <w:rsid w:val="000F2C36"/>
    <w:rsid w:val="000F6D6D"/>
    <w:rsid w:val="000F6F9B"/>
    <w:rsid w:val="00100EE2"/>
    <w:rsid w:val="00103BB3"/>
    <w:rsid w:val="0010479E"/>
    <w:rsid w:val="00106C04"/>
    <w:rsid w:val="00107DFD"/>
    <w:rsid w:val="001106E7"/>
    <w:rsid w:val="00111A51"/>
    <w:rsid w:val="00111EA5"/>
    <w:rsid w:val="001126EA"/>
    <w:rsid w:val="001140A8"/>
    <w:rsid w:val="00116A8E"/>
    <w:rsid w:val="00116B5E"/>
    <w:rsid w:val="0011745D"/>
    <w:rsid w:val="0012019F"/>
    <w:rsid w:val="00122053"/>
    <w:rsid w:val="00122CE8"/>
    <w:rsid w:val="00124CD0"/>
    <w:rsid w:val="00131625"/>
    <w:rsid w:val="00133153"/>
    <w:rsid w:val="00133F03"/>
    <w:rsid w:val="001342F7"/>
    <w:rsid w:val="00137A65"/>
    <w:rsid w:val="00142FF2"/>
    <w:rsid w:val="001434F1"/>
    <w:rsid w:val="00143E3F"/>
    <w:rsid w:val="00145CA1"/>
    <w:rsid w:val="0014639C"/>
    <w:rsid w:val="00146593"/>
    <w:rsid w:val="0015191B"/>
    <w:rsid w:val="00152A6C"/>
    <w:rsid w:val="00152AB8"/>
    <w:rsid w:val="00152F4D"/>
    <w:rsid w:val="001530EC"/>
    <w:rsid w:val="00153FD9"/>
    <w:rsid w:val="00155927"/>
    <w:rsid w:val="00156BED"/>
    <w:rsid w:val="00157828"/>
    <w:rsid w:val="001608CD"/>
    <w:rsid w:val="00160C6D"/>
    <w:rsid w:val="00161751"/>
    <w:rsid w:val="0016358E"/>
    <w:rsid w:val="00163962"/>
    <w:rsid w:val="00163983"/>
    <w:rsid w:val="0016677D"/>
    <w:rsid w:val="001702B9"/>
    <w:rsid w:val="00172C02"/>
    <w:rsid w:val="00172D5B"/>
    <w:rsid w:val="00174407"/>
    <w:rsid w:val="00175B58"/>
    <w:rsid w:val="00176304"/>
    <w:rsid w:val="00176C5D"/>
    <w:rsid w:val="00177F6B"/>
    <w:rsid w:val="00177FBF"/>
    <w:rsid w:val="001804F6"/>
    <w:rsid w:val="0018066B"/>
    <w:rsid w:val="0018153E"/>
    <w:rsid w:val="00183D7E"/>
    <w:rsid w:val="00186106"/>
    <w:rsid w:val="0018641B"/>
    <w:rsid w:val="001866C4"/>
    <w:rsid w:val="001872B6"/>
    <w:rsid w:val="00194C66"/>
    <w:rsid w:val="00194D0C"/>
    <w:rsid w:val="00196104"/>
    <w:rsid w:val="00197635"/>
    <w:rsid w:val="00197B7C"/>
    <w:rsid w:val="001A20DC"/>
    <w:rsid w:val="001A26F8"/>
    <w:rsid w:val="001A514F"/>
    <w:rsid w:val="001A6F72"/>
    <w:rsid w:val="001A7516"/>
    <w:rsid w:val="001A7601"/>
    <w:rsid w:val="001A7DDB"/>
    <w:rsid w:val="001A7F02"/>
    <w:rsid w:val="001B0132"/>
    <w:rsid w:val="001B0B71"/>
    <w:rsid w:val="001B1917"/>
    <w:rsid w:val="001B4B16"/>
    <w:rsid w:val="001B6104"/>
    <w:rsid w:val="001B7A6E"/>
    <w:rsid w:val="001B7BEA"/>
    <w:rsid w:val="001C192B"/>
    <w:rsid w:val="001C3787"/>
    <w:rsid w:val="001C3A03"/>
    <w:rsid w:val="001C44CC"/>
    <w:rsid w:val="001C4CA4"/>
    <w:rsid w:val="001C50C3"/>
    <w:rsid w:val="001C5615"/>
    <w:rsid w:val="001C75D1"/>
    <w:rsid w:val="001C7AF5"/>
    <w:rsid w:val="001D01E8"/>
    <w:rsid w:val="001D10D1"/>
    <w:rsid w:val="001D13F8"/>
    <w:rsid w:val="001D1B53"/>
    <w:rsid w:val="001D1ED0"/>
    <w:rsid w:val="001D3CF2"/>
    <w:rsid w:val="001D4B80"/>
    <w:rsid w:val="001D5308"/>
    <w:rsid w:val="001D5380"/>
    <w:rsid w:val="001D5BC5"/>
    <w:rsid w:val="001D5EFC"/>
    <w:rsid w:val="001D5FCE"/>
    <w:rsid w:val="001D6374"/>
    <w:rsid w:val="001D7D97"/>
    <w:rsid w:val="001E06B9"/>
    <w:rsid w:val="001E2809"/>
    <w:rsid w:val="001E2D73"/>
    <w:rsid w:val="001E6548"/>
    <w:rsid w:val="001E7801"/>
    <w:rsid w:val="001F0EF8"/>
    <w:rsid w:val="001F1C6C"/>
    <w:rsid w:val="001F238B"/>
    <w:rsid w:val="001F2692"/>
    <w:rsid w:val="001F3F1A"/>
    <w:rsid w:val="001F41E9"/>
    <w:rsid w:val="001F42AA"/>
    <w:rsid w:val="001F4F23"/>
    <w:rsid w:val="001F6F54"/>
    <w:rsid w:val="001F7AA7"/>
    <w:rsid w:val="001F7DB7"/>
    <w:rsid w:val="00203A99"/>
    <w:rsid w:val="00203AE0"/>
    <w:rsid w:val="0020449E"/>
    <w:rsid w:val="00205FF7"/>
    <w:rsid w:val="00206C09"/>
    <w:rsid w:val="00206D27"/>
    <w:rsid w:val="0021353B"/>
    <w:rsid w:val="002143AE"/>
    <w:rsid w:val="00214ADD"/>
    <w:rsid w:val="00214CBE"/>
    <w:rsid w:val="002153A4"/>
    <w:rsid w:val="002155CF"/>
    <w:rsid w:val="00215A85"/>
    <w:rsid w:val="00221E1D"/>
    <w:rsid w:val="00225F80"/>
    <w:rsid w:val="00227A5C"/>
    <w:rsid w:val="00230E55"/>
    <w:rsid w:val="00232648"/>
    <w:rsid w:val="00233848"/>
    <w:rsid w:val="00237DAE"/>
    <w:rsid w:val="0024009B"/>
    <w:rsid w:val="00242008"/>
    <w:rsid w:val="0024208F"/>
    <w:rsid w:val="002448CE"/>
    <w:rsid w:val="00245BF4"/>
    <w:rsid w:val="00247540"/>
    <w:rsid w:val="0025071F"/>
    <w:rsid w:val="00253BE6"/>
    <w:rsid w:val="00256EAD"/>
    <w:rsid w:val="002575C2"/>
    <w:rsid w:val="00260BEF"/>
    <w:rsid w:val="00260E17"/>
    <w:rsid w:val="00263B3A"/>
    <w:rsid w:val="002667BA"/>
    <w:rsid w:val="0026756B"/>
    <w:rsid w:val="00267A06"/>
    <w:rsid w:val="00267A3C"/>
    <w:rsid w:val="00267BF4"/>
    <w:rsid w:val="002703E2"/>
    <w:rsid w:val="002717A0"/>
    <w:rsid w:val="00272BF4"/>
    <w:rsid w:val="00273370"/>
    <w:rsid w:val="00274634"/>
    <w:rsid w:val="00275485"/>
    <w:rsid w:val="00276732"/>
    <w:rsid w:val="00276D0C"/>
    <w:rsid w:val="00276FB9"/>
    <w:rsid w:val="00283C75"/>
    <w:rsid w:val="00285914"/>
    <w:rsid w:val="002868FE"/>
    <w:rsid w:val="00287C44"/>
    <w:rsid w:val="00290073"/>
    <w:rsid w:val="002906F7"/>
    <w:rsid w:val="00291A61"/>
    <w:rsid w:val="002923DE"/>
    <w:rsid w:val="00292BA9"/>
    <w:rsid w:val="00293FB9"/>
    <w:rsid w:val="00294C79"/>
    <w:rsid w:val="00295BF7"/>
    <w:rsid w:val="00295CB3"/>
    <w:rsid w:val="00297C25"/>
    <w:rsid w:val="002A2CD6"/>
    <w:rsid w:val="002A428D"/>
    <w:rsid w:val="002A443A"/>
    <w:rsid w:val="002A5325"/>
    <w:rsid w:val="002A62D1"/>
    <w:rsid w:val="002A7C1D"/>
    <w:rsid w:val="002B0E75"/>
    <w:rsid w:val="002B3B79"/>
    <w:rsid w:val="002B48E7"/>
    <w:rsid w:val="002B51BD"/>
    <w:rsid w:val="002B6D98"/>
    <w:rsid w:val="002B7B05"/>
    <w:rsid w:val="002B7DA7"/>
    <w:rsid w:val="002C0106"/>
    <w:rsid w:val="002C097F"/>
    <w:rsid w:val="002C0A77"/>
    <w:rsid w:val="002C153B"/>
    <w:rsid w:val="002C18C9"/>
    <w:rsid w:val="002C2032"/>
    <w:rsid w:val="002C2EA3"/>
    <w:rsid w:val="002C53E1"/>
    <w:rsid w:val="002C6315"/>
    <w:rsid w:val="002C6967"/>
    <w:rsid w:val="002C6DDA"/>
    <w:rsid w:val="002C6F97"/>
    <w:rsid w:val="002D2081"/>
    <w:rsid w:val="002D2282"/>
    <w:rsid w:val="002D2AF8"/>
    <w:rsid w:val="002D3778"/>
    <w:rsid w:val="002D3888"/>
    <w:rsid w:val="002D4B0F"/>
    <w:rsid w:val="002D4FB8"/>
    <w:rsid w:val="002D5E4D"/>
    <w:rsid w:val="002D706D"/>
    <w:rsid w:val="002E0707"/>
    <w:rsid w:val="002E119C"/>
    <w:rsid w:val="002E46B9"/>
    <w:rsid w:val="002E4D49"/>
    <w:rsid w:val="002E72A5"/>
    <w:rsid w:val="002E7FC8"/>
    <w:rsid w:val="002F4ED8"/>
    <w:rsid w:val="002F6751"/>
    <w:rsid w:val="003008DE"/>
    <w:rsid w:val="00300CB5"/>
    <w:rsid w:val="00300E03"/>
    <w:rsid w:val="0030224A"/>
    <w:rsid w:val="00303D82"/>
    <w:rsid w:val="003042BF"/>
    <w:rsid w:val="0031014D"/>
    <w:rsid w:val="00312D7E"/>
    <w:rsid w:val="0031452F"/>
    <w:rsid w:val="00314652"/>
    <w:rsid w:val="00314FB4"/>
    <w:rsid w:val="0031532B"/>
    <w:rsid w:val="00315DB8"/>
    <w:rsid w:val="00316F9C"/>
    <w:rsid w:val="00320103"/>
    <w:rsid w:val="00322BE5"/>
    <w:rsid w:val="003230E6"/>
    <w:rsid w:val="0032349A"/>
    <w:rsid w:val="00323C6C"/>
    <w:rsid w:val="00326824"/>
    <w:rsid w:val="00326AAB"/>
    <w:rsid w:val="00327DC6"/>
    <w:rsid w:val="00327EFD"/>
    <w:rsid w:val="00330E29"/>
    <w:rsid w:val="00332052"/>
    <w:rsid w:val="0033342A"/>
    <w:rsid w:val="00334E11"/>
    <w:rsid w:val="003353FB"/>
    <w:rsid w:val="00336FBB"/>
    <w:rsid w:val="00336FC6"/>
    <w:rsid w:val="00340E74"/>
    <w:rsid w:val="00340F0B"/>
    <w:rsid w:val="00342C35"/>
    <w:rsid w:val="0034788A"/>
    <w:rsid w:val="00350D45"/>
    <w:rsid w:val="00350E28"/>
    <w:rsid w:val="00352FE1"/>
    <w:rsid w:val="003552FC"/>
    <w:rsid w:val="003559B8"/>
    <w:rsid w:val="0035766B"/>
    <w:rsid w:val="00360BDE"/>
    <w:rsid w:val="003649F3"/>
    <w:rsid w:val="00365372"/>
    <w:rsid w:val="00367E8A"/>
    <w:rsid w:val="003704E0"/>
    <w:rsid w:val="003737B0"/>
    <w:rsid w:val="003815ED"/>
    <w:rsid w:val="003817C2"/>
    <w:rsid w:val="00382988"/>
    <w:rsid w:val="00383EC0"/>
    <w:rsid w:val="00384533"/>
    <w:rsid w:val="00384D83"/>
    <w:rsid w:val="00385431"/>
    <w:rsid w:val="00385619"/>
    <w:rsid w:val="00386E71"/>
    <w:rsid w:val="00387965"/>
    <w:rsid w:val="00387F7E"/>
    <w:rsid w:val="00390DB8"/>
    <w:rsid w:val="00391030"/>
    <w:rsid w:val="00391C6C"/>
    <w:rsid w:val="00394515"/>
    <w:rsid w:val="00394B4B"/>
    <w:rsid w:val="00396180"/>
    <w:rsid w:val="003962F6"/>
    <w:rsid w:val="003963FB"/>
    <w:rsid w:val="0039640B"/>
    <w:rsid w:val="00396F08"/>
    <w:rsid w:val="00397576"/>
    <w:rsid w:val="003978D5"/>
    <w:rsid w:val="00397AEF"/>
    <w:rsid w:val="00397CB5"/>
    <w:rsid w:val="00397F19"/>
    <w:rsid w:val="003A01AE"/>
    <w:rsid w:val="003A11ED"/>
    <w:rsid w:val="003A3333"/>
    <w:rsid w:val="003A4484"/>
    <w:rsid w:val="003A4927"/>
    <w:rsid w:val="003A49E2"/>
    <w:rsid w:val="003A626D"/>
    <w:rsid w:val="003A697B"/>
    <w:rsid w:val="003B08D5"/>
    <w:rsid w:val="003B3438"/>
    <w:rsid w:val="003B5209"/>
    <w:rsid w:val="003B5291"/>
    <w:rsid w:val="003B548F"/>
    <w:rsid w:val="003B6195"/>
    <w:rsid w:val="003B6733"/>
    <w:rsid w:val="003B7CF6"/>
    <w:rsid w:val="003C0885"/>
    <w:rsid w:val="003C08E6"/>
    <w:rsid w:val="003C0A4D"/>
    <w:rsid w:val="003C0D9D"/>
    <w:rsid w:val="003C2BF2"/>
    <w:rsid w:val="003C2EAE"/>
    <w:rsid w:val="003C3007"/>
    <w:rsid w:val="003C5D79"/>
    <w:rsid w:val="003C6BB7"/>
    <w:rsid w:val="003D0872"/>
    <w:rsid w:val="003D1DCF"/>
    <w:rsid w:val="003D1F25"/>
    <w:rsid w:val="003D2776"/>
    <w:rsid w:val="003D300E"/>
    <w:rsid w:val="003D3684"/>
    <w:rsid w:val="003D4026"/>
    <w:rsid w:val="003D48E3"/>
    <w:rsid w:val="003D7480"/>
    <w:rsid w:val="003D7A2C"/>
    <w:rsid w:val="003E0A97"/>
    <w:rsid w:val="003E25FB"/>
    <w:rsid w:val="003E48D7"/>
    <w:rsid w:val="003E61C0"/>
    <w:rsid w:val="003E6C53"/>
    <w:rsid w:val="003E7038"/>
    <w:rsid w:val="003E73B1"/>
    <w:rsid w:val="003E7E83"/>
    <w:rsid w:val="003F1E4B"/>
    <w:rsid w:val="003F2665"/>
    <w:rsid w:val="003F2779"/>
    <w:rsid w:val="003F28CA"/>
    <w:rsid w:val="003F595A"/>
    <w:rsid w:val="003F7163"/>
    <w:rsid w:val="00400A7E"/>
    <w:rsid w:val="004018A5"/>
    <w:rsid w:val="00401D1F"/>
    <w:rsid w:val="00403AD0"/>
    <w:rsid w:val="00404699"/>
    <w:rsid w:val="00405019"/>
    <w:rsid w:val="00405F63"/>
    <w:rsid w:val="00406627"/>
    <w:rsid w:val="00406F12"/>
    <w:rsid w:val="00407A3F"/>
    <w:rsid w:val="00407D83"/>
    <w:rsid w:val="00407F5F"/>
    <w:rsid w:val="0041033B"/>
    <w:rsid w:val="004119C4"/>
    <w:rsid w:val="00411CD3"/>
    <w:rsid w:val="00413504"/>
    <w:rsid w:val="004137A5"/>
    <w:rsid w:val="00415BEC"/>
    <w:rsid w:val="00416BBB"/>
    <w:rsid w:val="00417C04"/>
    <w:rsid w:val="00421533"/>
    <w:rsid w:val="00423360"/>
    <w:rsid w:val="00424850"/>
    <w:rsid w:val="004270D7"/>
    <w:rsid w:val="00427B4A"/>
    <w:rsid w:val="0043091A"/>
    <w:rsid w:val="00433720"/>
    <w:rsid w:val="00433846"/>
    <w:rsid w:val="004357AE"/>
    <w:rsid w:val="004402D3"/>
    <w:rsid w:val="00440BF5"/>
    <w:rsid w:val="00440C71"/>
    <w:rsid w:val="00441356"/>
    <w:rsid w:val="00441D80"/>
    <w:rsid w:val="00443A26"/>
    <w:rsid w:val="00443E0B"/>
    <w:rsid w:val="00444F3B"/>
    <w:rsid w:val="00445231"/>
    <w:rsid w:val="0044601B"/>
    <w:rsid w:val="00446746"/>
    <w:rsid w:val="00451A7A"/>
    <w:rsid w:val="004521AB"/>
    <w:rsid w:val="00452ABC"/>
    <w:rsid w:val="00453A81"/>
    <w:rsid w:val="004557AA"/>
    <w:rsid w:val="00457B11"/>
    <w:rsid w:val="00461205"/>
    <w:rsid w:val="0046397D"/>
    <w:rsid w:val="00467590"/>
    <w:rsid w:val="00467C84"/>
    <w:rsid w:val="00470403"/>
    <w:rsid w:val="00471CAB"/>
    <w:rsid w:val="0047338A"/>
    <w:rsid w:val="00474096"/>
    <w:rsid w:val="00474493"/>
    <w:rsid w:val="00476924"/>
    <w:rsid w:val="00476D02"/>
    <w:rsid w:val="00477CCB"/>
    <w:rsid w:val="0048222B"/>
    <w:rsid w:val="00483F61"/>
    <w:rsid w:val="00485358"/>
    <w:rsid w:val="00485F50"/>
    <w:rsid w:val="00491062"/>
    <w:rsid w:val="00491938"/>
    <w:rsid w:val="004920E7"/>
    <w:rsid w:val="00492A00"/>
    <w:rsid w:val="004932D7"/>
    <w:rsid w:val="00493A2B"/>
    <w:rsid w:val="00495519"/>
    <w:rsid w:val="00496219"/>
    <w:rsid w:val="00496352"/>
    <w:rsid w:val="00497AD5"/>
    <w:rsid w:val="004A176E"/>
    <w:rsid w:val="004A55DA"/>
    <w:rsid w:val="004A5899"/>
    <w:rsid w:val="004A7A21"/>
    <w:rsid w:val="004B05ED"/>
    <w:rsid w:val="004B0EB6"/>
    <w:rsid w:val="004B19CC"/>
    <w:rsid w:val="004B1B76"/>
    <w:rsid w:val="004B31D2"/>
    <w:rsid w:val="004B3616"/>
    <w:rsid w:val="004B66F8"/>
    <w:rsid w:val="004B7FF3"/>
    <w:rsid w:val="004C3B4E"/>
    <w:rsid w:val="004C3EA4"/>
    <w:rsid w:val="004C47B7"/>
    <w:rsid w:val="004C672C"/>
    <w:rsid w:val="004C6862"/>
    <w:rsid w:val="004C6CF0"/>
    <w:rsid w:val="004D4666"/>
    <w:rsid w:val="004D500E"/>
    <w:rsid w:val="004D5034"/>
    <w:rsid w:val="004D62F3"/>
    <w:rsid w:val="004D6910"/>
    <w:rsid w:val="004D7110"/>
    <w:rsid w:val="004D7638"/>
    <w:rsid w:val="004E160E"/>
    <w:rsid w:val="004E1C83"/>
    <w:rsid w:val="004E1D56"/>
    <w:rsid w:val="004E2177"/>
    <w:rsid w:val="004E305E"/>
    <w:rsid w:val="004E31A3"/>
    <w:rsid w:val="004E341E"/>
    <w:rsid w:val="004E3549"/>
    <w:rsid w:val="004E4CC3"/>
    <w:rsid w:val="004E7375"/>
    <w:rsid w:val="004F1352"/>
    <w:rsid w:val="004F2D1C"/>
    <w:rsid w:val="004F3042"/>
    <w:rsid w:val="004F439C"/>
    <w:rsid w:val="004F4CFC"/>
    <w:rsid w:val="004F7983"/>
    <w:rsid w:val="004F7C68"/>
    <w:rsid w:val="0050037B"/>
    <w:rsid w:val="00500E83"/>
    <w:rsid w:val="00502C98"/>
    <w:rsid w:val="00502E52"/>
    <w:rsid w:val="00507957"/>
    <w:rsid w:val="00510CDC"/>
    <w:rsid w:val="00511112"/>
    <w:rsid w:val="0051499C"/>
    <w:rsid w:val="00514E00"/>
    <w:rsid w:val="00514F0D"/>
    <w:rsid w:val="00515B1F"/>
    <w:rsid w:val="00516340"/>
    <w:rsid w:val="00517314"/>
    <w:rsid w:val="00517642"/>
    <w:rsid w:val="00517CCD"/>
    <w:rsid w:val="00521244"/>
    <w:rsid w:val="00521CCC"/>
    <w:rsid w:val="00523A2F"/>
    <w:rsid w:val="00525AFF"/>
    <w:rsid w:val="0053095E"/>
    <w:rsid w:val="00532644"/>
    <w:rsid w:val="0053379B"/>
    <w:rsid w:val="00535400"/>
    <w:rsid w:val="0053618A"/>
    <w:rsid w:val="005365B2"/>
    <w:rsid w:val="00536A8B"/>
    <w:rsid w:val="005370AD"/>
    <w:rsid w:val="0054400B"/>
    <w:rsid w:val="0054435D"/>
    <w:rsid w:val="0054444F"/>
    <w:rsid w:val="0054628C"/>
    <w:rsid w:val="00546333"/>
    <w:rsid w:val="00547049"/>
    <w:rsid w:val="005508E1"/>
    <w:rsid w:val="005509B1"/>
    <w:rsid w:val="00553808"/>
    <w:rsid w:val="00553DE3"/>
    <w:rsid w:val="00554A23"/>
    <w:rsid w:val="00556A63"/>
    <w:rsid w:val="00557032"/>
    <w:rsid w:val="0056118D"/>
    <w:rsid w:val="005616D0"/>
    <w:rsid w:val="00563884"/>
    <w:rsid w:val="00566A94"/>
    <w:rsid w:val="00570C4D"/>
    <w:rsid w:val="00571DFF"/>
    <w:rsid w:val="00572AF4"/>
    <w:rsid w:val="00573D3E"/>
    <w:rsid w:val="005742D2"/>
    <w:rsid w:val="005744AB"/>
    <w:rsid w:val="005744B5"/>
    <w:rsid w:val="00574D53"/>
    <w:rsid w:val="005757EE"/>
    <w:rsid w:val="005813AF"/>
    <w:rsid w:val="00581E9D"/>
    <w:rsid w:val="00581EE9"/>
    <w:rsid w:val="00583457"/>
    <w:rsid w:val="00584022"/>
    <w:rsid w:val="00584C0E"/>
    <w:rsid w:val="00586D39"/>
    <w:rsid w:val="00587C58"/>
    <w:rsid w:val="005904B4"/>
    <w:rsid w:val="00590E74"/>
    <w:rsid w:val="00592914"/>
    <w:rsid w:val="005938D4"/>
    <w:rsid w:val="005954E7"/>
    <w:rsid w:val="00595EFE"/>
    <w:rsid w:val="0059665D"/>
    <w:rsid w:val="00596702"/>
    <w:rsid w:val="0059760B"/>
    <w:rsid w:val="005A20FE"/>
    <w:rsid w:val="005A3352"/>
    <w:rsid w:val="005A3ABD"/>
    <w:rsid w:val="005A4B97"/>
    <w:rsid w:val="005A7B1C"/>
    <w:rsid w:val="005B2490"/>
    <w:rsid w:val="005B2733"/>
    <w:rsid w:val="005B4047"/>
    <w:rsid w:val="005B6E6C"/>
    <w:rsid w:val="005B7334"/>
    <w:rsid w:val="005C064D"/>
    <w:rsid w:val="005C27EE"/>
    <w:rsid w:val="005C2A38"/>
    <w:rsid w:val="005C33C2"/>
    <w:rsid w:val="005C3D37"/>
    <w:rsid w:val="005C3E04"/>
    <w:rsid w:val="005C4351"/>
    <w:rsid w:val="005C5467"/>
    <w:rsid w:val="005C54AD"/>
    <w:rsid w:val="005C599D"/>
    <w:rsid w:val="005C5AD1"/>
    <w:rsid w:val="005C5CF7"/>
    <w:rsid w:val="005C7938"/>
    <w:rsid w:val="005D0360"/>
    <w:rsid w:val="005D2852"/>
    <w:rsid w:val="005D3416"/>
    <w:rsid w:val="005D3A51"/>
    <w:rsid w:val="005D3EFB"/>
    <w:rsid w:val="005D50B9"/>
    <w:rsid w:val="005D5DEB"/>
    <w:rsid w:val="005D61C9"/>
    <w:rsid w:val="005D6AFE"/>
    <w:rsid w:val="005D7C9C"/>
    <w:rsid w:val="005E1B13"/>
    <w:rsid w:val="005E32C8"/>
    <w:rsid w:val="005E6B52"/>
    <w:rsid w:val="005E71D3"/>
    <w:rsid w:val="005F1CF8"/>
    <w:rsid w:val="005F1EC6"/>
    <w:rsid w:val="005F2520"/>
    <w:rsid w:val="005F2F7A"/>
    <w:rsid w:val="005F3134"/>
    <w:rsid w:val="005F3C73"/>
    <w:rsid w:val="005F3FC5"/>
    <w:rsid w:val="005F511D"/>
    <w:rsid w:val="005F5C7D"/>
    <w:rsid w:val="005F73CB"/>
    <w:rsid w:val="0060123C"/>
    <w:rsid w:val="00602F62"/>
    <w:rsid w:val="006033CC"/>
    <w:rsid w:val="00604532"/>
    <w:rsid w:val="00605C6D"/>
    <w:rsid w:val="0060777B"/>
    <w:rsid w:val="006078F8"/>
    <w:rsid w:val="0061038A"/>
    <w:rsid w:val="0061126C"/>
    <w:rsid w:val="006116E5"/>
    <w:rsid w:val="0061170D"/>
    <w:rsid w:val="00611F92"/>
    <w:rsid w:val="00613FB0"/>
    <w:rsid w:val="0061536C"/>
    <w:rsid w:val="006155A1"/>
    <w:rsid w:val="00616484"/>
    <w:rsid w:val="006176F1"/>
    <w:rsid w:val="00620E55"/>
    <w:rsid w:val="00622D8A"/>
    <w:rsid w:val="00622E9F"/>
    <w:rsid w:val="00624439"/>
    <w:rsid w:val="00625973"/>
    <w:rsid w:val="00625FDC"/>
    <w:rsid w:val="006278A2"/>
    <w:rsid w:val="00630292"/>
    <w:rsid w:val="00630704"/>
    <w:rsid w:val="00632DF8"/>
    <w:rsid w:val="00632F4B"/>
    <w:rsid w:val="00634886"/>
    <w:rsid w:val="00634E25"/>
    <w:rsid w:val="00635B74"/>
    <w:rsid w:val="00635DF9"/>
    <w:rsid w:val="0064050B"/>
    <w:rsid w:val="006409EC"/>
    <w:rsid w:val="00640E7D"/>
    <w:rsid w:val="00643E7C"/>
    <w:rsid w:val="00646F60"/>
    <w:rsid w:val="00647ADF"/>
    <w:rsid w:val="00650CEA"/>
    <w:rsid w:val="006512E4"/>
    <w:rsid w:val="006514AF"/>
    <w:rsid w:val="00651849"/>
    <w:rsid w:val="006524BE"/>
    <w:rsid w:val="00652632"/>
    <w:rsid w:val="00652945"/>
    <w:rsid w:val="00653761"/>
    <w:rsid w:val="00656049"/>
    <w:rsid w:val="006622D8"/>
    <w:rsid w:val="00664948"/>
    <w:rsid w:val="00664C5B"/>
    <w:rsid w:val="0066548D"/>
    <w:rsid w:val="0066618A"/>
    <w:rsid w:val="00666F9E"/>
    <w:rsid w:val="00670579"/>
    <w:rsid w:val="00670B1E"/>
    <w:rsid w:val="00674B5E"/>
    <w:rsid w:val="00675F37"/>
    <w:rsid w:val="006775BD"/>
    <w:rsid w:val="00680A9A"/>
    <w:rsid w:val="00687A9A"/>
    <w:rsid w:val="00687BDE"/>
    <w:rsid w:val="00690F3C"/>
    <w:rsid w:val="00691525"/>
    <w:rsid w:val="00691A99"/>
    <w:rsid w:val="00691ECF"/>
    <w:rsid w:val="00694FCE"/>
    <w:rsid w:val="006960C5"/>
    <w:rsid w:val="006962C0"/>
    <w:rsid w:val="006A0A75"/>
    <w:rsid w:val="006A2143"/>
    <w:rsid w:val="006A2751"/>
    <w:rsid w:val="006A78AC"/>
    <w:rsid w:val="006B14A6"/>
    <w:rsid w:val="006B14F9"/>
    <w:rsid w:val="006B2BD9"/>
    <w:rsid w:val="006B2DB0"/>
    <w:rsid w:val="006B4A54"/>
    <w:rsid w:val="006B5613"/>
    <w:rsid w:val="006C0952"/>
    <w:rsid w:val="006C11C2"/>
    <w:rsid w:val="006C16D3"/>
    <w:rsid w:val="006C2101"/>
    <w:rsid w:val="006C2367"/>
    <w:rsid w:val="006C25ED"/>
    <w:rsid w:val="006C6993"/>
    <w:rsid w:val="006C6ADE"/>
    <w:rsid w:val="006D0AF6"/>
    <w:rsid w:val="006D2389"/>
    <w:rsid w:val="006D3ACA"/>
    <w:rsid w:val="006D4834"/>
    <w:rsid w:val="006D53A8"/>
    <w:rsid w:val="006D64BE"/>
    <w:rsid w:val="006D68DA"/>
    <w:rsid w:val="006E065E"/>
    <w:rsid w:val="006E11D1"/>
    <w:rsid w:val="006E12F9"/>
    <w:rsid w:val="006E43F8"/>
    <w:rsid w:val="006E5E03"/>
    <w:rsid w:val="006E5E5C"/>
    <w:rsid w:val="006F27B3"/>
    <w:rsid w:val="006F2894"/>
    <w:rsid w:val="006F5AD7"/>
    <w:rsid w:val="006F6054"/>
    <w:rsid w:val="006F6770"/>
    <w:rsid w:val="00700575"/>
    <w:rsid w:val="00703243"/>
    <w:rsid w:val="00703562"/>
    <w:rsid w:val="00704AE7"/>
    <w:rsid w:val="00704BE8"/>
    <w:rsid w:val="00705756"/>
    <w:rsid w:val="0071067A"/>
    <w:rsid w:val="0071337E"/>
    <w:rsid w:val="00713F0A"/>
    <w:rsid w:val="0071411B"/>
    <w:rsid w:val="00714728"/>
    <w:rsid w:val="0071485F"/>
    <w:rsid w:val="00715C6E"/>
    <w:rsid w:val="007164CA"/>
    <w:rsid w:val="00717F45"/>
    <w:rsid w:val="007224EE"/>
    <w:rsid w:val="00722CEF"/>
    <w:rsid w:val="00725008"/>
    <w:rsid w:val="0072683E"/>
    <w:rsid w:val="00727DB8"/>
    <w:rsid w:val="00730D3E"/>
    <w:rsid w:val="00734619"/>
    <w:rsid w:val="007351BE"/>
    <w:rsid w:val="00736520"/>
    <w:rsid w:val="00737661"/>
    <w:rsid w:val="00741865"/>
    <w:rsid w:val="00741FBB"/>
    <w:rsid w:val="00742F18"/>
    <w:rsid w:val="00743AC7"/>
    <w:rsid w:val="007448CB"/>
    <w:rsid w:val="00745FF7"/>
    <w:rsid w:val="00746E5B"/>
    <w:rsid w:val="00746EAD"/>
    <w:rsid w:val="00747856"/>
    <w:rsid w:val="00751A51"/>
    <w:rsid w:val="00753A7D"/>
    <w:rsid w:val="0075428D"/>
    <w:rsid w:val="00757AF1"/>
    <w:rsid w:val="00757E76"/>
    <w:rsid w:val="0076160C"/>
    <w:rsid w:val="00763B71"/>
    <w:rsid w:val="00763CA9"/>
    <w:rsid w:val="00763EA1"/>
    <w:rsid w:val="0076407B"/>
    <w:rsid w:val="007646D3"/>
    <w:rsid w:val="00765772"/>
    <w:rsid w:val="00766101"/>
    <w:rsid w:val="00766A90"/>
    <w:rsid w:val="00766CBB"/>
    <w:rsid w:val="00773B4D"/>
    <w:rsid w:val="00774957"/>
    <w:rsid w:val="0077531D"/>
    <w:rsid w:val="00775C51"/>
    <w:rsid w:val="00775CB0"/>
    <w:rsid w:val="0077726F"/>
    <w:rsid w:val="00783C96"/>
    <w:rsid w:val="00786D03"/>
    <w:rsid w:val="00787014"/>
    <w:rsid w:val="00790447"/>
    <w:rsid w:val="00793B19"/>
    <w:rsid w:val="00794144"/>
    <w:rsid w:val="007948B2"/>
    <w:rsid w:val="00795A72"/>
    <w:rsid w:val="00795E2A"/>
    <w:rsid w:val="00795FD5"/>
    <w:rsid w:val="007A09C5"/>
    <w:rsid w:val="007A6156"/>
    <w:rsid w:val="007A737E"/>
    <w:rsid w:val="007B1B97"/>
    <w:rsid w:val="007B1C7F"/>
    <w:rsid w:val="007B1EC9"/>
    <w:rsid w:val="007B2598"/>
    <w:rsid w:val="007B33A0"/>
    <w:rsid w:val="007B4B7A"/>
    <w:rsid w:val="007B50FE"/>
    <w:rsid w:val="007C02AC"/>
    <w:rsid w:val="007C1094"/>
    <w:rsid w:val="007C4AA9"/>
    <w:rsid w:val="007C5042"/>
    <w:rsid w:val="007C6BBA"/>
    <w:rsid w:val="007C73DB"/>
    <w:rsid w:val="007D0049"/>
    <w:rsid w:val="007D5CB1"/>
    <w:rsid w:val="007E1B00"/>
    <w:rsid w:val="007E1BA1"/>
    <w:rsid w:val="007E1CA4"/>
    <w:rsid w:val="007E76C0"/>
    <w:rsid w:val="007F0442"/>
    <w:rsid w:val="007F0497"/>
    <w:rsid w:val="007F61FB"/>
    <w:rsid w:val="007F66E6"/>
    <w:rsid w:val="0080083E"/>
    <w:rsid w:val="008022D7"/>
    <w:rsid w:val="00802C35"/>
    <w:rsid w:val="00803D0B"/>
    <w:rsid w:val="00803FE2"/>
    <w:rsid w:val="00805524"/>
    <w:rsid w:val="00805544"/>
    <w:rsid w:val="00806FAF"/>
    <w:rsid w:val="00807065"/>
    <w:rsid w:val="0081207C"/>
    <w:rsid w:val="00813914"/>
    <w:rsid w:val="00813B06"/>
    <w:rsid w:val="008154F7"/>
    <w:rsid w:val="00816D89"/>
    <w:rsid w:val="00817009"/>
    <w:rsid w:val="0081753C"/>
    <w:rsid w:val="008233FB"/>
    <w:rsid w:val="00823463"/>
    <w:rsid w:val="00825209"/>
    <w:rsid w:val="00826E11"/>
    <w:rsid w:val="00827372"/>
    <w:rsid w:val="00830BFD"/>
    <w:rsid w:val="00830CFB"/>
    <w:rsid w:val="00832280"/>
    <w:rsid w:val="00832345"/>
    <w:rsid w:val="00833121"/>
    <w:rsid w:val="00833680"/>
    <w:rsid w:val="008349E1"/>
    <w:rsid w:val="00834AD6"/>
    <w:rsid w:val="00834F97"/>
    <w:rsid w:val="00835A61"/>
    <w:rsid w:val="00835BAA"/>
    <w:rsid w:val="00837666"/>
    <w:rsid w:val="00841FF9"/>
    <w:rsid w:val="00842A23"/>
    <w:rsid w:val="00846B3B"/>
    <w:rsid w:val="00846F20"/>
    <w:rsid w:val="0085001E"/>
    <w:rsid w:val="008506AA"/>
    <w:rsid w:val="0085126C"/>
    <w:rsid w:val="00854BAA"/>
    <w:rsid w:val="008563E8"/>
    <w:rsid w:val="008606AB"/>
    <w:rsid w:val="008610F3"/>
    <w:rsid w:val="0086263E"/>
    <w:rsid w:val="008629E6"/>
    <w:rsid w:val="00863D3A"/>
    <w:rsid w:val="00865418"/>
    <w:rsid w:val="00870C82"/>
    <w:rsid w:val="00872ABD"/>
    <w:rsid w:val="008768FA"/>
    <w:rsid w:val="008800AF"/>
    <w:rsid w:val="00880D88"/>
    <w:rsid w:val="00883A72"/>
    <w:rsid w:val="00884CB3"/>
    <w:rsid w:val="00885FBF"/>
    <w:rsid w:val="00885FC0"/>
    <w:rsid w:val="0088762F"/>
    <w:rsid w:val="00887E6E"/>
    <w:rsid w:val="00890A81"/>
    <w:rsid w:val="00890C59"/>
    <w:rsid w:val="00891073"/>
    <w:rsid w:val="00891AB4"/>
    <w:rsid w:val="00893B71"/>
    <w:rsid w:val="00893D2F"/>
    <w:rsid w:val="0089475B"/>
    <w:rsid w:val="008970D9"/>
    <w:rsid w:val="0089721D"/>
    <w:rsid w:val="008A136D"/>
    <w:rsid w:val="008A1BC9"/>
    <w:rsid w:val="008A240F"/>
    <w:rsid w:val="008A29E7"/>
    <w:rsid w:val="008A2A92"/>
    <w:rsid w:val="008A3516"/>
    <w:rsid w:val="008A4134"/>
    <w:rsid w:val="008A71EE"/>
    <w:rsid w:val="008A7437"/>
    <w:rsid w:val="008B0994"/>
    <w:rsid w:val="008B1FDF"/>
    <w:rsid w:val="008B2B17"/>
    <w:rsid w:val="008B4011"/>
    <w:rsid w:val="008B51D6"/>
    <w:rsid w:val="008B6510"/>
    <w:rsid w:val="008C00C8"/>
    <w:rsid w:val="008C1A67"/>
    <w:rsid w:val="008C2DF4"/>
    <w:rsid w:val="008C42B7"/>
    <w:rsid w:val="008C4B2A"/>
    <w:rsid w:val="008C6047"/>
    <w:rsid w:val="008C6467"/>
    <w:rsid w:val="008C7016"/>
    <w:rsid w:val="008C70DA"/>
    <w:rsid w:val="008C755E"/>
    <w:rsid w:val="008D1140"/>
    <w:rsid w:val="008D24A7"/>
    <w:rsid w:val="008D459C"/>
    <w:rsid w:val="008D5996"/>
    <w:rsid w:val="008D66D2"/>
    <w:rsid w:val="008D7B3C"/>
    <w:rsid w:val="008E161B"/>
    <w:rsid w:val="008E3E6F"/>
    <w:rsid w:val="008E44CE"/>
    <w:rsid w:val="008E4536"/>
    <w:rsid w:val="008E4A4B"/>
    <w:rsid w:val="008E5155"/>
    <w:rsid w:val="008E5176"/>
    <w:rsid w:val="008E551D"/>
    <w:rsid w:val="008E5875"/>
    <w:rsid w:val="008F01F2"/>
    <w:rsid w:val="008F1293"/>
    <w:rsid w:val="008F1EA9"/>
    <w:rsid w:val="008F5D5E"/>
    <w:rsid w:val="008F6AA2"/>
    <w:rsid w:val="00900D36"/>
    <w:rsid w:val="009014BA"/>
    <w:rsid w:val="009049E1"/>
    <w:rsid w:val="009050BC"/>
    <w:rsid w:val="00905931"/>
    <w:rsid w:val="009101F2"/>
    <w:rsid w:val="0091061D"/>
    <w:rsid w:val="00911261"/>
    <w:rsid w:val="00912BBC"/>
    <w:rsid w:val="009133EC"/>
    <w:rsid w:val="00913FA2"/>
    <w:rsid w:val="009174E7"/>
    <w:rsid w:val="00917ED0"/>
    <w:rsid w:val="00920314"/>
    <w:rsid w:val="00920C8C"/>
    <w:rsid w:val="0092102C"/>
    <w:rsid w:val="0092159B"/>
    <w:rsid w:val="009233B7"/>
    <w:rsid w:val="009234AF"/>
    <w:rsid w:val="00923640"/>
    <w:rsid w:val="00925DF4"/>
    <w:rsid w:val="00926387"/>
    <w:rsid w:val="009276FC"/>
    <w:rsid w:val="00927A46"/>
    <w:rsid w:val="00927F0E"/>
    <w:rsid w:val="009308DD"/>
    <w:rsid w:val="00930BF9"/>
    <w:rsid w:val="00931DB8"/>
    <w:rsid w:val="00936301"/>
    <w:rsid w:val="00937705"/>
    <w:rsid w:val="00943FA5"/>
    <w:rsid w:val="009448BD"/>
    <w:rsid w:val="00944A95"/>
    <w:rsid w:val="00944F7D"/>
    <w:rsid w:val="00946D33"/>
    <w:rsid w:val="009473CA"/>
    <w:rsid w:val="00947800"/>
    <w:rsid w:val="00947AB6"/>
    <w:rsid w:val="00953770"/>
    <w:rsid w:val="009541DB"/>
    <w:rsid w:val="009564A2"/>
    <w:rsid w:val="0095696D"/>
    <w:rsid w:val="00962232"/>
    <w:rsid w:val="00962B76"/>
    <w:rsid w:val="00963A32"/>
    <w:rsid w:val="00965A89"/>
    <w:rsid w:val="00966D6A"/>
    <w:rsid w:val="0096700F"/>
    <w:rsid w:val="00967E79"/>
    <w:rsid w:val="0097226E"/>
    <w:rsid w:val="00973F22"/>
    <w:rsid w:val="0097548B"/>
    <w:rsid w:val="009779AC"/>
    <w:rsid w:val="009831EE"/>
    <w:rsid w:val="009864A8"/>
    <w:rsid w:val="00990B72"/>
    <w:rsid w:val="0099159E"/>
    <w:rsid w:val="009920AC"/>
    <w:rsid w:val="00993E3E"/>
    <w:rsid w:val="009949AD"/>
    <w:rsid w:val="00995543"/>
    <w:rsid w:val="00996ACA"/>
    <w:rsid w:val="009A0EDB"/>
    <w:rsid w:val="009A0FEB"/>
    <w:rsid w:val="009A1283"/>
    <w:rsid w:val="009A1316"/>
    <w:rsid w:val="009A13FF"/>
    <w:rsid w:val="009A2697"/>
    <w:rsid w:val="009A280B"/>
    <w:rsid w:val="009A3108"/>
    <w:rsid w:val="009A312D"/>
    <w:rsid w:val="009A4836"/>
    <w:rsid w:val="009A4902"/>
    <w:rsid w:val="009A4A5D"/>
    <w:rsid w:val="009A4B50"/>
    <w:rsid w:val="009A4F5A"/>
    <w:rsid w:val="009A6A31"/>
    <w:rsid w:val="009A7560"/>
    <w:rsid w:val="009A7B02"/>
    <w:rsid w:val="009B3C40"/>
    <w:rsid w:val="009B79C9"/>
    <w:rsid w:val="009C05AF"/>
    <w:rsid w:val="009C0979"/>
    <w:rsid w:val="009C2285"/>
    <w:rsid w:val="009C4736"/>
    <w:rsid w:val="009C7461"/>
    <w:rsid w:val="009C7650"/>
    <w:rsid w:val="009D0128"/>
    <w:rsid w:val="009D0735"/>
    <w:rsid w:val="009D3285"/>
    <w:rsid w:val="009D3C50"/>
    <w:rsid w:val="009D5084"/>
    <w:rsid w:val="009D7270"/>
    <w:rsid w:val="009D764A"/>
    <w:rsid w:val="009E2F4C"/>
    <w:rsid w:val="009E3594"/>
    <w:rsid w:val="009E4695"/>
    <w:rsid w:val="009E6C46"/>
    <w:rsid w:val="009E7B5D"/>
    <w:rsid w:val="009F0457"/>
    <w:rsid w:val="009F2E91"/>
    <w:rsid w:val="009F3F13"/>
    <w:rsid w:val="00A0026E"/>
    <w:rsid w:val="00A00EB7"/>
    <w:rsid w:val="00A01ADF"/>
    <w:rsid w:val="00A05A63"/>
    <w:rsid w:val="00A068A4"/>
    <w:rsid w:val="00A078E3"/>
    <w:rsid w:val="00A1069E"/>
    <w:rsid w:val="00A12DF0"/>
    <w:rsid w:val="00A135D3"/>
    <w:rsid w:val="00A14392"/>
    <w:rsid w:val="00A150C7"/>
    <w:rsid w:val="00A1611B"/>
    <w:rsid w:val="00A1761E"/>
    <w:rsid w:val="00A20355"/>
    <w:rsid w:val="00A214AD"/>
    <w:rsid w:val="00A21B80"/>
    <w:rsid w:val="00A24052"/>
    <w:rsid w:val="00A26717"/>
    <w:rsid w:val="00A27940"/>
    <w:rsid w:val="00A31224"/>
    <w:rsid w:val="00A32881"/>
    <w:rsid w:val="00A32985"/>
    <w:rsid w:val="00A33635"/>
    <w:rsid w:val="00A362A0"/>
    <w:rsid w:val="00A3708D"/>
    <w:rsid w:val="00A40075"/>
    <w:rsid w:val="00A42DE1"/>
    <w:rsid w:val="00A43C5F"/>
    <w:rsid w:val="00A46618"/>
    <w:rsid w:val="00A47DF5"/>
    <w:rsid w:val="00A506E5"/>
    <w:rsid w:val="00A50947"/>
    <w:rsid w:val="00A50A36"/>
    <w:rsid w:val="00A51281"/>
    <w:rsid w:val="00A52E92"/>
    <w:rsid w:val="00A5336D"/>
    <w:rsid w:val="00A533A7"/>
    <w:rsid w:val="00A53B56"/>
    <w:rsid w:val="00A55DDA"/>
    <w:rsid w:val="00A55E12"/>
    <w:rsid w:val="00A573F7"/>
    <w:rsid w:val="00A60D78"/>
    <w:rsid w:val="00A61EA9"/>
    <w:rsid w:val="00A63296"/>
    <w:rsid w:val="00A6363A"/>
    <w:rsid w:val="00A65225"/>
    <w:rsid w:val="00A659A9"/>
    <w:rsid w:val="00A66303"/>
    <w:rsid w:val="00A67BDA"/>
    <w:rsid w:val="00A707D3"/>
    <w:rsid w:val="00A71609"/>
    <w:rsid w:val="00A720D7"/>
    <w:rsid w:val="00A7533C"/>
    <w:rsid w:val="00A76272"/>
    <w:rsid w:val="00A77020"/>
    <w:rsid w:val="00A77866"/>
    <w:rsid w:val="00A8262A"/>
    <w:rsid w:val="00A82E4E"/>
    <w:rsid w:val="00A84500"/>
    <w:rsid w:val="00A86049"/>
    <w:rsid w:val="00A8671B"/>
    <w:rsid w:val="00A873E7"/>
    <w:rsid w:val="00A90493"/>
    <w:rsid w:val="00A904AA"/>
    <w:rsid w:val="00A91E49"/>
    <w:rsid w:val="00A924C7"/>
    <w:rsid w:val="00A94297"/>
    <w:rsid w:val="00A964AC"/>
    <w:rsid w:val="00A964CA"/>
    <w:rsid w:val="00A97555"/>
    <w:rsid w:val="00A975C4"/>
    <w:rsid w:val="00AA0ACD"/>
    <w:rsid w:val="00AA0EE7"/>
    <w:rsid w:val="00AA34AC"/>
    <w:rsid w:val="00AA5487"/>
    <w:rsid w:val="00AA557A"/>
    <w:rsid w:val="00AA568E"/>
    <w:rsid w:val="00AA7181"/>
    <w:rsid w:val="00AA78D0"/>
    <w:rsid w:val="00AA798F"/>
    <w:rsid w:val="00AA7B4C"/>
    <w:rsid w:val="00AB0BB0"/>
    <w:rsid w:val="00AB184E"/>
    <w:rsid w:val="00AB524B"/>
    <w:rsid w:val="00AB5EF4"/>
    <w:rsid w:val="00AB69B0"/>
    <w:rsid w:val="00AB72B9"/>
    <w:rsid w:val="00AC0BE0"/>
    <w:rsid w:val="00AC1644"/>
    <w:rsid w:val="00AC182D"/>
    <w:rsid w:val="00AC1E2C"/>
    <w:rsid w:val="00AC259B"/>
    <w:rsid w:val="00AC4B16"/>
    <w:rsid w:val="00AC6355"/>
    <w:rsid w:val="00AC6C62"/>
    <w:rsid w:val="00AC6F1D"/>
    <w:rsid w:val="00AD0330"/>
    <w:rsid w:val="00AD039A"/>
    <w:rsid w:val="00AD04B3"/>
    <w:rsid w:val="00AD157F"/>
    <w:rsid w:val="00AD16B4"/>
    <w:rsid w:val="00AD2450"/>
    <w:rsid w:val="00AD395D"/>
    <w:rsid w:val="00AD3D84"/>
    <w:rsid w:val="00AD4CB9"/>
    <w:rsid w:val="00AD6FBC"/>
    <w:rsid w:val="00AD781C"/>
    <w:rsid w:val="00AD7A95"/>
    <w:rsid w:val="00AE03BC"/>
    <w:rsid w:val="00AE0D7C"/>
    <w:rsid w:val="00AE1910"/>
    <w:rsid w:val="00AE36A7"/>
    <w:rsid w:val="00AE41AF"/>
    <w:rsid w:val="00AE56B7"/>
    <w:rsid w:val="00AE59BC"/>
    <w:rsid w:val="00AE5E07"/>
    <w:rsid w:val="00AE6DC5"/>
    <w:rsid w:val="00AE7902"/>
    <w:rsid w:val="00AE7A4B"/>
    <w:rsid w:val="00AF0740"/>
    <w:rsid w:val="00AF096F"/>
    <w:rsid w:val="00AF284A"/>
    <w:rsid w:val="00AF39A7"/>
    <w:rsid w:val="00AF4031"/>
    <w:rsid w:val="00AF4D95"/>
    <w:rsid w:val="00AF6AF9"/>
    <w:rsid w:val="00AF7177"/>
    <w:rsid w:val="00B00FAA"/>
    <w:rsid w:val="00B011D8"/>
    <w:rsid w:val="00B03537"/>
    <w:rsid w:val="00B04DBC"/>
    <w:rsid w:val="00B057DD"/>
    <w:rsid w:val="00B066C3"/>
    <w:rsid w:val="00B077DA"/>
    <w:rsid w:val="00B104A3"/>
    <w:rsid w:val="00B1084B"/>
    <w:rsid w:val="00B111B4"/>
    <w:rsid w:val="00B12E20"/>
    <w:rsid w:val="00B13210"/>
    <w:rsid w:val="00B14BF0"/>
    <w:rsid w:val="00B14D38"/>
    <w:rsid w:val="00B17F89"/>
    <w:rsid w:val="00B209A9"/>
    <w:rsid w:val="00B21C26"/>
    <w:rsid w:val="00B23CB2"/>
    <w:rsid w:val="00B25071"/>
    <w:rsid w:val="00B25CA8"/>
    <w:rsid w:val="00B25FF7"/>
    <w:rsid w:val="00B30EF2"/>
    <w:rsid w:val="00B34A22"/>
    <w:rsid w:val="00B364FC"/>
    <w:rsid w:val="00B36D8C"/>
    <w:rsid w:val="00B41915"/>
    <w:rsid w:val="00B4326D"/>
    <w:rsid w:val="00B44168"/>
    <w:rsid w:val="00B5108E"/>
    <w:rsid w:val="00B51A35"/>
    <w:rsid w:val="00B550C6"/>
    <w:rsid w:val="00B56006"/>
    <w:rsid w:val="00B61146"/>
    <w:rsid w:val="00B6140F"/>
    <w:rsid w:val="00B63F43"/>
    <w:rsid w:val="00B64620"/>
    <w:rsid w:val="00B64819"/>
    <w:rsid w:val="00B6590B"/>
    <w:rsid w:val="00B72BC8"/>
    <w:rsid w:val="00B737B5"/>
    <w:rsid w:val="00B73A3D"/>
    <w:rsid w:val="00B747AF"/>
    <w:rsid w:val="00B74ED9"/>
    <w:rsid w:val="00B81145"/>
    <w:rsid w:val="00B813F7"/>
    <w:rsid w:val="00B832D2"/>
    <w:rsid w:val="00B852F3"/>
    <w:rsid w:val="00B85B6A"/>
    <w:rsid w:val="00B861DF"/>
    <w:rsid w:val="00B865DD"/>
    <w:rsid w:val="00B87966"/>
    <w:rsid w:val="00B87E23"/>
    <w:rsid w:val="00B90648"/>
    <w:rsid w:val="00B91344"/>
    <w:rsid w:val="00B93063"/>
    <w:rsid w:val="00B935FE"/>
    <w:rsid w:val="00B93AAA"/>
    <w:rsid w:val="00B93C97"/>
    <w:rsid w:val="00B973A4"/>
    <w:rsid w:val="00BA0B81"/>
    <w:rsid w:val="00BA1A8D"/>
    <w:rsid w:val="00BA1BFC"/>
    <w:rsid w:val="00BA263C"/>
    <w:rsid w:val="00BA2D05"/>
    <w:rsid w:val="00BA508D"/>
    <w:rsid w:val="00BA5951"/>
    <w:rsid w:val="00BA5E10"/>
    <w:rsid w:val="00BA65A0"/>
    <w:rsid w:val="00BB1026"/>
    <w:rsid w:val="00BB3C36"/>
    <w:rsid w:val="00BB3C3B"/>
    <w:rsid w:val="00BB70F1"/>
    <w:rsid w:val="00BB710C"/>
    <w:rsid w:val="00BB75B7"/>
    <w:rsid w:val="00BC02DC"/>
    <w:rsid w:val="00BC035D"/>
    <w:rsid w:val="00BC211D"/>
    <w:rsid w:val="00BC3C00"/>
    <w:rsid w:val="00BC460D"/>
    <w:rsid w:val="00BC4B76"/>
    <w:rsid w:val="00BC53C3"/>
    <w:rsid w:val="00BC6092"/>
    <w:rsid w:val="00BC619B"/>
    <w:rsid w:val="00BD052E"/>
    <w:rsid w:val="00BD2817"/>
    <w:rsid w:val="00BD2D61"/>
    <w:rsid w:val="00BD31D9"/>
    <w:rsid w:val="00BD5756"/>
    <w:rsid w:val="00BD5C6E"/>
    <w:rsid w:val="00BD6EA8"/>
    <w:rsid w:val="00BD7BA2"/>
    <w:rsid w:val="00BE0AD8"/>
    <w:rsid w:val="00BE2160"/>
    <w:rsid w:val="00BE4C98"/>
    <w:rsid w:val="00BE712B"/>
    <w:rsid w:val="00BE7366"/>
    <w:rsid w:val="00BE75BC"/>
    <w:rsid w:val="00BF1419"/>
    <w:rsid w:val="00BF1C00"/>
    <w:rsid w:val="00BF2F50"/>
    <w:rsid w:val="00BF3A4A"/>
    <w:rsid w:val="00BF5D62"/>
    <w:rsid w:val="00BF76C7"/>
    <w:rsid w:val="00C020E2"/>
    <w:rsid w:val="00C030F7"/>
    <w:rsid w:val="00C0353E"/>
    <w:rsid w:val="00C0496C"/>
    <w:rsid w:val="00C0704E"/>
    <w:rsid w:val="00C074A4"/>
    <w:rsid w:val="00C0764C"/>
    <w:rsid w:val="00C12B4E"/>
    <w:rsid w:val="00C14574"/>
    <w:rsid w:val="00C1521A"/>
    <w:rsid w:val="00C154D5"/>
    <w:rsid w:val="00C157ED"/>
    <w:rsid w:val="00C16290"/>
    <w:rsid w:val="00C173A6"/>
    <w:rsid w:val="00C20492"/>
    <w:rsid w:val="00C20E54"/>
    <w:rsid w:val="00C216F4"/>
    <w:rsid w:val="00C2299F"/>
    <w:rsid w:val="00C23BD2"/>
    <w:rsid w:val="00C25A3D"/>
    <w:rsid w:val="00C26AFD"/>
    <w:rsid w:val="00C30BF6"/>
    <w:rsid w:val="00C30F97"/>
    <w:rsid w:val="00C3104D"/>
    <w:rsid w:val="00C31EC0"/>
    <w:rsid w:val="00C3265B"/>
    <w:rsid w:val="00C33ABA"/>
    <w:rsid w:val="00C342B6"/>
    <w:rsid w:val="00C378A3"/>
    <w:rsid w:val="00C409A8"/>
    <w:rsid w:val="00C42463"/>
    <w:rsid w:val="00C43DA3"/>
    <w:rsid w:val="00C456AD"/>
    <w:rsid w:val="00C46301"/>
    <w:rsid w:val="00C51521"/>
    <w:rsid w:val="00C539FE"/>
    <w:rsid w:val="00C53AA5"/>
    <w:rsid w:val="00C550B6"/>
    <w:rsid w:val="00C620BF"/>
    <w:rsid w:val="00C65DAC"/>
    <w:rsid w:val="00C700CC"/>
    <w:rsid w:val="00C70EAF"/>
    <w:rsid w:val="00C724EC"/>
    <w:rsid w:val="00C72DA3"/>
    <w:rsid w:val="00C74636"/>
    <w:rsid w:val="00C75256"/>
    <w:rsid w:val="00C752A6"/>
    <w:rsid w:val="00C759FC"/>
    <w:rsid w:val="00C75D0D"/>
    <w:rsid w:val="00C76543"/>
    <w:rsid w:val="00C7711E"/>
    <w:rsid w:val="00C801C9"/>
    <w:rsid w:val="00C8121C"/>
    <w:rsid w:val="00C812E7"/>
    <w:rsid w:val="00C835B7"/>
    <w:rsid w:val="00C85101"/>
    <w:rsid w:val="00C86909"/>
    <w:rsid w:val="00C90AC5"/>
    <w:rsid w:val="00C90D9E"/>
    <w:rsid w:val="00C91125"/>
    <w:rsid w:val="00C91FC1"/>
    <w:rsid w:val="00C938AD"/>
    <w:rsid w:val="00C952E7"/>
    <w:rsid w:val="00C96884"/>
    <w:rsid w:val="00CA0392"/>
    <w:rsid w:val="00CA14D2"/>
    <w:rsid w:val="00CA1BC0"/>
    <w:rsid w:val="00CA23F1"/>
    <w:rsid w:val="00CA323E"/>
    <w:rsid w:val="00CA332E"/>
    <w:rsid w:val="00CA39BF"/>
    <w:rsid w:val="00CA4BD4"/>
    <w:rsid w:val="00CA6315"/>
    <w:rsid w:val="00CA6827"/>
    <w:rsid w:val="00CA688B"/>
    <w:rsid w:val="00CA6D64"/>
    <w:rsid w:val="00CA718A"/>
    <w:rsid w:val="00CA78C8"/>
    <w:rsid w:val="00CB0EDD"/>
    <w:rsid w:val="00CB1F51"/>
    <w:rsid w:val="00CB2234"/>
    <w:rsid w:val="00CB519E"/>
    <w:rsid w:val="00CB58EA"/>
    <w:rsid w:val="00CB7516"/>
    <w:rsid w:val="00CC1110"/>
    <w:rsid w:val="00CC1192"/>
    <w:rsid w:val="00CC24AB"/>
    <w:rsid w:val="00CC2A09"/>
    <w:rsid w:val="00CC2B23"/>
    <w:rsid w:val="00CC34F9"/>
    <w:rsid w:val="00CC3D6C"/>
    <w:rsid w:val="00CC4DB8"/>
    <w:rsid w:val="00CC552B"/>
    <w:rsid w:val="00CC6801"/>
    <w:rsid w:val="00CC6B2A"/>
    <w:rsid w:val="00CC742F"/>
    <w:rsid w:val="00CD2E74"/>
    <w:rsid w:val="00CD3A87"/>
    <w:rsid w:val="00CD3C7D"/>
    <w:rsid w:val="00CD4641"/>
    <w:rsid w:val="00CD4D2A"/>
    <w:rsid w:val="00CD636C"/>
    <w:rsid w:val="00CD6920"/>
    <w:rsid w:val="00CD6C78"/>
    <w:rsid w:val="00CD74B2"/>
    <w:rsid w:val="00CD7633"/>
    <w:rsid w:val="00CE2811"/>
    <w:rsid w:val="00CE3075"/>
    <w:rsid w:val="00CE3510"/>
    <w:rsid w:val="00CE4535"/>
    <w:rsid w:val="00CE63CE"/>
    <w:rsid w:val="00CE670B"/>
    <w:rsid w:val="00CE68CB"/>
    <w:rsid w:val="00CE6B4F"/>
    <w:rsid w:val="00CE77CF"/>
    <w:rsid w:val="00CE7FF0"/>
    <w:rsid w:val="00CF0416"/>
    <w:rsid w:val="00CF1AF5"/>
    <w:rsid w:val="00CF1FF8"/>
    <w:rsid w:val="00CF2CC1"/>
    <w:rsid w:val="00CF2FFD"/>
    <w:rsid w:val="00CF3764"/>
    <w:rsid w:val="00CF6106"/>
    <w:rsid w:val="00CF6CAF"/>
    <w:rsid w:val="00D01F7A"/>
    <w:rsid w:val="00D02018"/>
    <w:rsid w:val="00D03558"/>
    <w:rsid w:val="00D03895"/>
    <w:rsid w:val="00D03B23"/>
    <w:rsid w:val="00D03CF6"/>
    <w:rsid w:val="00D04019"/>
    <w:rsid w:val="00D06143"/>
    <w:rsid w:val="00D0641B"/>
    <w:rsid w:val="00D10812"/>
    <w:rsid w:val="00D10912"/>
    <w:rsid w:val="00D10FC2"/>
    <w:rsid w:val="00D11414"/>
    <w:rsid w:val="00D1229F"/>
    <w:rsid w:val="00D14B3D"/>
    <w:rsid w:val="00D14BB8"/>
    <w:rsid w:val="00D157A4"/>
    <w:rsid w:val="00D1624B"/>
    <w:rsid w:val="00D16CEF"/>
    <w:rsid w:val="00D16D8D"/>
    <w:rsid w:val="00D17987"/>
    <w:rsid w:val="00D21BA9"/>
    <w:rsid w:val="00D22861"/>
    <w:rsid w:val="00D22D8C"/>
    <w:rsid w:val="00D25575"/>
    <w:rsid w:val="00D25B08"/>
    <w:rsid w:val="00D25E7A"/>
    <w:rsid w:val="00D27B36"/>
    <w:rsid w:val="00D31B8C"/>
    <w:rsid w:val="00D3327E"/>
    <w:rsid w:val="00D33C6B"/>
    <w:rsid w:val="00D34C42"/>
    <w:rsid w:val="00D37485"/>
    <w:rsid w:val="00D41049"/>
    <w:rsid w:val="00D4141D"/>
    <w:rsid w:val="00D42E2C"/>
    <w:rsid w:val="00D43352"/>
    <w:rsid w:val="00D43D71"/>
    <w:rsid w:val="00D43DDA"/>
    <w:rsid w:val="00D43E08"/>
    <w:rsid w:val="00D4510D"/>
    <w:rsid w:val="00D45757"/>
    <w:rsid w:val="00D4592A"/>
    <w:rsid w:val="00D46324"/>
    <w:rsid w:val="00D50B72"/>
    <w:rsid w:val="00D5249A"/>
    <w:rsid w:val="00D52B64"/>
    <w:rsid w:val="00D52E7F"/>
    <w:rsid w:val="00D54D32"/>
    <w:rsid w:val="00D54E88"/>
    <w:rsid w:val="00D55FC1"/>
    <w:rsid w:val="00D56C8D"/>
    <w:rsid w:val="00D5777E"/>
    <w:rsid w:val="00D57C76"/>
    <w:rsid w:val="00D60947"/>
    <w:rsid w:val="00D628BD"/>
    <w:rsid w:val="00D647F1"/>
    <w:rsid w:val="00D6527E"/>
    <w:rsid w:val="00D65386"/>
    <w:rsid w:val="00D66A80"/>
    <w:rsid w:val="00D66CBA"/>
    <w:rsid w:val="00D70370"/>
    <w:rsid w:val="00D7268F"/>
    <w:rsid w:val="00D7429F"/>
    <w:rsid w:val="00D74322"/>
    <w:rsid w:val="00D7523E"/>
    <w:rsid w:val="00D804EB"/>
    <w:rsid w:val="00D80DE2"/>
    <w:rsid w:val="00D835E6"/>
    <w:rsid w:val="00D84AB0"/>
    <w:rsid w:val="00D84AFA"/>
    <w:rsid w:val="00D876EB"/>
    <w:rsid w:val="00D87FE8"/>
    <w:rsid w:val="00D930AD"/>
    <w:rsid w:val="00D93A62"/>
    <w:rsid w:val="00D94458"/>
    <w:rsid w:val="00D95167"/>
    <w:rsid w:val="00D968B2"/>
    <w:rsid w:val="00D9702A"/>
    <w:rsid w:val="00DA0428"/>
    <w:rsid w:val="00DA14D9"/>
    <w:rsid w:val="00DA3099"/>
    <w:rsid w:val="00DA34FC"/>
    <w:rsid w:val="00DA3932"/>
    <w:rsid w:val="00DA52CF"/>
    <w:rsid w:val="00DA5745"/>
    <w:rsid w:val="00DA6380"/>
    <w:rsid w:val="00DA67F3"/>
    <w:rsid w:val="00DB065D"/>
    <w:rsid w:val="00DB3112"/>
    <w:rsid w:val="00DB3729"/>
    <w:rsid w:val="00DB4D47"/>
    <w:rsid w:val="00DB4E39"/>
    <w:rsid w:val="00DB5710"/>
    <w:rsid w:val="00DB5A5D"/>
    <w:rsid w:val="00DB6848"/>
    <w:rsid w:val="00DC0570"/>
    <w:rsid w:val="00DC262F"/>
    <w:rsid w:val="00DC38F2"/>
    <w:rsid w:val="00DC63F5"/>
    <w:rsid w:val="00DC6E20"/>
    <w:rsid w:val="00DC7B61"/>
    <w:rsid w:val="00DD28E7"/>
    <w:rsid w:val="00DD2A17"/>
    <w:rsid w:val="00DD2C44"/>
    <w:rsid w:val="00DD368F"/>
    <w:rsid w:val="00DD4BF5"/>
    <w:rsid w:val="00DD51E7"/>
    <w:rsid w:val="00DD5852"/>
    <w:rsid w:val="00DD6512"/>
    <w:rsid w:val="00DD69DB"/>
    <w:rsid w:val="00DD7BF8"/>
    <w:rsid w:val="00DE08C5"/>
    <w:rsid w:val="00DE16A1"/>
    <w:rsid w:val="00DE1E1F"/>
    <w:rsid w:val="00DE240D"/>
    <w:rsid w:val="00DE4FF1"/>
    <w:rsid w:val="00DE6725"/>
    <w:rsid w:val="00DF0326"/>
    <w:rsid w:val="00DF2176"/>
    <w:rsid w:val="00DF2337"/>
    <w:rsid w:val="00DF24B3"/>
    <w:rsid w:val="00DF3D17"/>
    <w:rsid w:val="00DF44B9"/>
    <w:rsid w:val="00DF502D"/>
    <w:rsid w:val="00DF5A01"/>
    <w:rsid w:val="00DF60C0"/>
    <w:rsid w:val="00DF6747"/>
    <w:rsid w:val="00E0037C"/>
    <w:rsid w:val="00E023B8"/>
    <w:rsid w:val="00E02AEF"/>
    <w:rsid w:val="00E0390C"/>
    <w:rsid w:val="00E0535E"/>
    <w:rsid w:val="00E060CF"/>
    <w:rsid w:val="00E10F8A"/>
    <w:rsid w:val="00E12E38"/>
    <w:rsid w:val="00E12EED"/>
    <w:rsid w:val="00E12FC0"/>
    <w:rsid w:val="00E134AE"/>
    <w:rsid w:val="00E139CA"/>
    <w:rsid w:val="00E145BE"/>
    <w:rsid w:val="00E1482C"/>
    <w:rsid w:val="00E15985"/>
    <w:rsid w:val="00E15D38"/>
    <w:rsid w:val="00E1610C"/>
    <w:rsid w:val="00E161A3"/>
    <w:rsid w:val="00E17780"/>
    <w:rsid w:val="00E202D6"/>
    <w:rsid w:val="00E2030D"/>
    <w:rsid w:val="00E20EFB"/>
    <w:rsid w:val="00E23B04"/>
    <w:rsid w:val="00E23FA1"/>
    <w:rsid w:val="00E240AC"/>
    <w:rsid w:val="00E26AFF"/>
    <w:rsid w:val="00E27569"/>
    <w:rsid w:val="00E30E2D"/>
    <w:rsid w:val="00E3179E"/>
    <w:rsid w:val="00E3229B"/>
    <w:rsid w:val="00E345AA"/>
    <w:rsid w:val="00E36C75"/>
    <w:rsid w:val="00E376F0"/>
    <w:rsid w:val="00E378B5"/>
    <w:rsid w:val="00E37A78"/>
    <w:rsid w:val="00E415D9"/>
    <w:rsid w:val="00E4459C"/>
    <w:rsid w:val="00E453F7"/>
    <w:rsid w:val="00E46494"/>
    <w:rsid w:val="00E46F42"/>
    <w:rsid w:val="00E503D4"/>
    <w:rsid w:val="00E518D3"/>
    <w:rsid w:val="00E52533"/>
    <w:rsid w:val="00E52927"/>
    <w:rsid w:val="00E5296D"/>
    <w:rsid w:val="00E545F6"/>
    <w:rsid w:val="00E552D9"/>
    <w:rsid w:val="00E6333D"/>
    <w:rsid w:val="00E63401"/>
    <w:rsid w:val="00E63E61"/>
    <w:rsid w:val="00E66EDC"/>
    <w:rsid w:val="00E670DF"/>
    <w:rsid w:val="00E734F9"/>
    <w:rsid w:val="00E74207"/>
    <w:rsid w:val="00E7545E"/>
    <w:rsid w:val="00E77210"/>
    <w:rsid w:val="00E776B4"/>
    <w:rsid w:val="00E81661"/>
    <w:rsid w:val="00E81EE2"/>
    <w:rsid w:val="00E82FD8"/>
    <w:rsid w:val="00E834DD"/>
    <w:rsid w:val="00E86396"/>
    <w:rsid w:val="00E9124A"/>
    <w:rsid w:val="00E915DD"/>
    <w:rsid w:val="00E91930"/>
    <w:rsid w:val="00E95B7E"/>
    <w:rsid w:val="00E95D69"/>
    <w:rsid w:val="00E97EC8"/>
    <w:rsid w:val="00EA0C32"/>
    <w:rsid w:val="00EA0F9C"/>
    <w:rsid w:val="00EA1924"/>
    <w:rsid w:val="00EA2960"/>
    <w:rsid w:val="00EA6958"/>
    <w:rsid w:val="00EB2193"/>
    <w:rsid w:val="00EB23D1"/>
    <w:rsid w:val="00EB2C2C"/>
    <w:rsid w:val="00EB52AF"/>
    <w:rsid w:val="00EB5A49"/>
    <w:rsid w:val="00EB5C8A"/>
    <w:rsid w:val="00EB72E1"/>
    <w:rsid w:val="00EB75E2"/>
    <w:rsid w:val="00EC01B9"/>
    <w:rsid w:val="00EC09B4"/>
    <w:rsid w:val="00EC1D7D"/>
    <w:rsid w:val="00EC1FE3"/>
    <w:rsid w:val="00EC4CCB"/>
    <w:rsid w:val="00EC5627"/>
    <w:rsid w:val="00ED2A33"/>
    <w:rsid w:val="00ED2CA8"/>
    <w:rsid w:val="00ED78E2"/>
    <w:rsid w:val="00ED7DD8"/>
    <w:rsid w:val="00EE2BDD"/>
    <w:rsid w:val="00EE38B0"/>
    <w:rsid w:val="00EE5983"/>
    <w:rsid w:val="00EE6D73"/>
    <w:rsid w:val="00EF48BF"/>
    <w:rsid w:val="00EF5A14"/>
    <w:rsid w:val="00EF5E3C"/>
    <w:rsid w:val="00F00B5D"/>
    <w:rsid w:val="00F00B6C"/>
    <w:rsid w:val="00F0188A"/>
    <w:rsid w:val="00F019D8"/>
    <w:rsid w:val="00F01BB7"/>
    <w:rsid w:val="00F042B0"/>
    <w:rsid w:val="00F04393"/>
    <w:rsid w:val="00F0452F"/>
    <w:rsid w:val="00F07E52"/>
    <w:rsid w:val="00F10767"/>
    <w:rsid w:val="00F1077E"/>
    <w:rsid w:val="00F12BC6"/>
    <w:rsid w:val="00F13656"/>
    <w:rsid w:val="00F13F74"/>
    <w:rsid w:val="00F1414D"/>
    <w:rsid w:val="00F14909"/>
    <w:rsid w:val="00F14E12"/>
    <w:rsid w:val="00F16C7D"/>
    <w:rsid w:val="00F1705F"/>
    <w:rsid w:val="00F17E5A"/>
    <w:rsid w:val="00F17E66"/>
    <w:rsid w:val="00F20534"/>
    <w:rsid w:val="00F23E78"/>
    <w:rsid w:val="00F2423D"/>
    <w:rsid w:val="00F24B94"/>
    <w:rsid w:val="00F250BE"/>
    <w:rsid w:val="00F26636"/>
    <w:rsid w:val="00F27F1D"/>
    <w:rsid w:val="00F3049F"/>
    <w:rsid w:val="00F305C9"/>
    <w:rsid w:val="00F30C76"/>
    <w:rsid w:val="00F32F1C"/>
    <w:rsid w:val="00F3498D"/>
    <w:rsid w:val="00F34FA8"/>
    <w:rsid w:val="00F3634E"/>
    <w:rsid w:val="00F3642A"/>
    <w:rsid w:val="00F37A4F"/>
    <w:rsid w:val="00F37EC1"/>
    <w:rsid w:val="00F42FC4"/>
    <w:rsid w:val="00F44B96"/>
    <w:rsid w:val="00F44CEB"/>
    <w:rsid w:val="00F44E68"/>
    <w:rsid w:val="00F450EA"/>
    <w:rsid w:val="00F4671A"/>
    <w:rsid w:val="00F47D9F"/>
    <w:rsid w:val="00F47E4E"/>
    <w:rsid w:val="00F47FD6"/>
    <w:rsid w:val="00F50D58"/>
    <w:rsid w:val="00F51125"/>
    <w:rsid w:val="00F522E4"/>
    <w:rsid w:val="00F5262A"/>
    <w:rsid w:val="00F53008"/>
    <w:rsid w:val="00F557A5"/>
    <w:rsid w:val="00F559D8"/>
    <w:rsid w:val="00F5686C"/>
    <w:rsid w:val="00F56A36"/>
    <w:rsid w:val="00F62E0C"/>
    <w:rsid w:val="00F640CE"/>
    <w:rsid w:val="00F65480"/>
    <w:rsid w:val="00F657F1"/>
    <w:rsid w:val="00F67EDC"/>
    <w:rsid w:val="00F706B8"/>
    <w:rsid w:val="00F7202D"/>
    <w:rsid w:val="00F754B3"/>
    <w:rsid w:val="00F76295"/>
    <w:rsid w:val="00F7697A"/>
    <w:rsid w:val="00F80501"/>
    <w:rsid w:val="00F825A1"/>
    <w:rsid w:val="00F8479F"/>
    <w:rsid w:val="00F847D0"/>
    <w:rsid w:val="00F8498D"/>
    <w:rsid w:val="00F85275"/>
    <w:rsid w:val="00F855B6"/>
    <w:rsid w:val="00F85E08"/>
    <w:rsid w:val="00F8644E"/>
    <w:rsid w:val="00F86B62"/>
    <w:rsid w:val="00F87101"/>
    <w:rsid w:val="00F8780F"/>
    <w:rsid w:val="00F91700"/>
    <w:rsid w:val="00F94C5F"/>
    <w:rsid w:val="00F9685E"/>
    <w:rsid w:val="00F96FF0"/>
    <w:rsid w:val="00FA2CD8"/>
    <w:rsid w:val="00FA2EC0"/>
    <w:rsid w:val="00FA3914"/>
    <w:rsid w:val="00FA55E5"/>
    <w:rsid w:val="00FA6921"/>
    <w:rsid w:val="00FA6BE1"/>
    <w:rsid w:val="00FA77E2"/>
    <w:rsid w:val="00FB38FC"/>
    <w:rsid w:val="00FB4D59"/>
    <w:rsid w:val="00FB51BC"/>
    <w:rsid w:val="00FB5210"/>
    <w:rsid w:val="00FB6CA4"/>
    <w:rsid w:val="00FC1E80"/>
    <w:rsid w:val="00FC201B"/>
    <w:rsid w:val="00FC2743"/>
    <w:rsid w:val="00FC482C"/>
    <w:rsid w:val="00FC6937"/>
    <w:rsid w:val="00FC6AEA"/>
    <w:rsid w:val="00FC6F75"/>
    <w:rsid w:val="00FC781E"/>
    <w:rsid w:val="00FD293D"/>
    <w:rsid w:val="00FD32DE"/>
    <w:rsid w:val="00FD41C7"/>
    <w:rsid w:val="00FD5809"/>
    <w:rsid w:val="00FD618D"/>
    <w:rsid w:val="00FD7BDC"/>
    <w:rsid w:val="00FE0A35"/>
    <w:rsid w:val="00FE32B6"/>
    <w:rsid w:val="00FE45CE"/>
    <w:rsid w:val="00FE4C8E"/>
    <w:rsid w:val="00FE4DAE"/>
    <w:rsid w:val="00FE5037"/>
    <w:rsid w:val="00FE5CDC"/>
    <w:rsid w:val="00FE67FB"/>
    <w:rsid w:val="00FE72EA"/>
    <w:rsid w:val="00FF4303"/>
    <w:rsid w:val="00FF431B"/>
    <w:rsid w:val="00FF527B"/>
    <w:rsid w:val="00FF5F7D"/>
    <w:rsid w:val="00FF6CF1"/>
    <w:rsid w:val="00FF74B8"/>
    <w:rsid w:val="0300F27C"/>
    <w:rsid w:val="065424C4"/>
    <w:rsid w:val="08BBD7B4"/>
    <w:rsid w:val="094AC836"/>
    <w:rsid w:val="0D205FFA"/>
    <w:rsid w:val="0D7DDB8B"/>
    <w:rsid w:val="0EA36989"/>
    <w:rsid w:val="0FD906B0"/>
    <w:rsid w:val="10011202"/>
    <w:rsid w:val="10B52655"/>
    <w:rsid w:val="11A2C44B"/>
    <w:rsid w:val="12545CF7"/>
    <w:rsid w:val="141038FF"/>
    <w:rsid w:val="1463E942"/>
    <w:rsid w:val="16E89735"/>
    <w:rsid w:val="182FA389"/>
    <w:rsid w:val="18C3A1A3"/>
    <w:rsid w:val="195A4EFD"/>
    <w:rsid w:val="1D207B21"/>
    <w:rsid w:val="1D374DB4"/>
    <w:rsid w:val="1DC55849"/>
    <w:rsid w:val="1E2D3550"/>
    <w:rsid w:val="1F493DB6"/>
    <w:rsid w:val="20F07306"/>
    <w:rsid w:val="2534C219"/>
    <w:rsid w:val="28FC140C"/>
    <w:rsid w:val="2A68F8C5"/>
    <w:rsid w:val="2BCDF188"/>
    <w:rsid w:val="30918B5D"/>
    <w:rsid w:val="337AB10F"/>
    <w:rsid w:val="3AD2A2ED"/>
    <w:rsid w:val="3DE56387"/>
    <w:rsid w:val="408D58F3"/>
    <w:rsid w:val="42C5A60A"/>
    <w:rsid w:val="435C7036"/>
    <w:rsid w:val="441A6F90"/>
    <w:rsid w:val="4640ADEE"/>
    <w:rsid w:val="4683F12B"/>
    <w:rsid w:val="46E94C7B"/>
    <w:rsid w:val="47F7AB35"/>
    <w:rsid w:val="4CC347EF"/>
    <w:rsid w:val="4DE181CD"/>
    <w:rsid w:val="4E69C41D"/>
    <w:rsid w:val="4E8E92BE"/>
    <w:rsid w:val="4FD7CB4E"/>
    <w:rsid w:val="527F29A0"/>
    <w:rsid w:val="533647F8"/>
    <w:rsid w:val="5446420C"/>
    <w:rsid w:val="54937562"/>
    <w:rsid w:val="553090E9"/>
    <w:rsid w:val="55B7B9AB"/>
    <w:rsid w:val="59129464"/>
    <w:rsid w:val="5B43CFA5"/>
    <w:rsid w:val="5B92C6BA"/>
    <w:rsid w:val="5C29083A"/>
    <w:rsid w:val="5D2FED9C"/>
    <w:rsid w:val="5DECD559"/>
    <w:rsid w:val="5EA67B30"/>
    <w:rsid w:val="5EEC1EB6"/>
    <w:rsid w:val="5FFAF82B"/>
    <w:rsid w:val="603CAF9A"/>
    <w:rsid w:val="606AD840"/>
    <w:rsid w:val="622A8BF0"/>
    <w:rsid w:val="623DC35B"/>
    <w:rsid w:val="65218B06"/>
    <w:rsid w:val="65A8D6B1"/>
    <w:rsid w:val="65F22B5E"/>
    <w:rsid w:val="664D4DDE"/>
    <w:rsid w:val="68F0CCDE"/>
    <w:rsid w:val="6BFCEE4A"/>
    <w:rsid w:val="6D715F53"/>
    <w:rsid w:val="6E602603"/>
    <w:rsid w:val="709407A3"/>
    <w:rsid w:val="7492E5E9"/>
    <w:rsid w:val="7647671D"/>
    <w:rsid w:val="7664CA9B"/>
    <w:rsid w:val="77476B26"/>
    <w:rsid w:val="77AB5E50"/>
    <w:rsid w:val="7964F689"/>
    <w:rsid w:val="7CF70E5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992B9"/>
  <w15:chartTrackingRefBased/>
  <w15:docId w15:val="{8CC0BF7B-6D96-4CBF-9ACA-7981656F0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33848"/>
    <w:pPr>
      <w:spacing w:line="240" w:lineRule="auto"/>
      <w:jc w:val="both"/>
    </w:pPr>
    <w:rPr>
      <w:lang w:eastAsia="sl-SI"/>
    </w:rPr>
  </w:style>
  <w:style w:type="paragraph" w:styleId="Naslov1">
    <w:name w:val="heading 1"/>
    <w:basedOn w:val="Navaden"/>
    <w:link w:val="Naslov1Znak"/>
    <w:uiPriority w:val="9"/>
    <w:qFormat/>
    <w:rsid w:val="006E43F8"/>
    <w:pPr>
      <w:spacing w:after="240"/>
      <w:outlineLvl w:val="0"/>
    </w:pPr>
    <w:rPr>
      <w:b/>
      <w:bCs/>
      <w:sz w:val="32"/>
      <w:szCs w:val="32"/>
    </w:rPr>
  </w:style>
  <w:style w:type="paragraph" w:styleId="Naslov2">
    <w:name w:val="heading 2"/>
    <w:basedOn w:val="Odstavekseznama"/>
    <w:next w:val="Navaden"/>
    <w:link w:val="Naslov2Znak"/>
    <w:uiPriority w:val="9"/>
    <w:unhideWhenUsed/>
    <w:qFormat/>
    <w:rsid w:val="006E43F8"/>
    <w:pPr>
      <w:numPr>
        <w:numId w:val="1"/>
      </w:numPr>
      <w:spacing w:before="360" w:after="240"/>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E43F8"/>
    <w:rPr>
      <w:b/>
      <w:bCs/>
      <w:sz w:val="32"/>
      <w:szCs w:val="32"/>
      <w:lang w:eastAsia="sl-SI"/>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semiHidden/>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basedOn w:val="Navaden"/>
    <w:link w:val="OdstavekseznamaZnak"/>
    <w:uiPriority w:val="1"/>
    <w:qFormat/>
    <w:rsid w:val="008768FA"/>
    <w:pPr>
      <w:ind w:left="720"/>
      <w:contextualSpacing/>
    </w:pPr>
  </w:style>
  <w:style w:type="paragraph" w:styleId="Glava">
    <w:name w:val="header"/>
    <w:aliases w:val="E-PVO-glava,body txt,Znak,Glava - napis"/>
    <w:basedOn w:val="Navaden"/>
    <w:link w:val="GlavaZnak"/>
    <w:uiPriority w:val="99"/>
    <w:unhideWhenUsed/>
    <w:rsid w:val="00407D83"/>
    <w:pPr>
      <w:tabs>
        <w:tab w:val="center" w:pos="4536"/>
        <w:tab w:val="right" w:pos="9072"/>
      </w:tabs>
      <w:spacing w:after="0"/>
    </w:pPr>
  </w:style>
  <w:style w:type="character" w:customStyle="1" w:styleId="GlavaZnak">
    <w:name w:val="Glava Znak"/>
    <w:aliases w:val="E-PVO-glava Znak,body txt Znak,Znak Znak,Glava - napis Znak"/>
    <w:basedOn w:val="Privzetapisavaodstavka"/>
    <w:link w:val="Glava"/>
    <w:uiPriority w:val="99"/>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basedOn w:val="Privzetapisavaodstavka"/>
    <w:link w:val="Odstavekseznama"/>
    <w:uiPriority w:val="34"/>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character" w:customStyle="1" w:styleId="t-bold">
    <w:name w:val="t-bold"/>
    <w:basedOn w:val="Privzetapisavaodstavka"/>
    <w:rsid w:val="009A7560"/>
  </w:style>
  <w:style w:type="table" w:customStyle="1" w:styleId="Tabelamrea1">
    <w:name w:val="Tabela – mreža1"/>
    <w:rsid w:val="009A7560"/>
    <w:pPr>
      <w:spacing w:after="0" w:line="240" w:lineRule="auto"/>
    </w:pPr>
    <w:rPr>
      <w:rFonts w:eastAsiaTheme="minorEastAsia"/>
      <w:lang w:val="en-US"/>
    </w:rPr>
    <w:tblPr>
      <w:tblCellMar>
        <w:top w:w="0" w:type="dxa"/>
        <w:left w:w="0" w:type="dxa"/>
        <w:bottom w:w="0" w:type="dxa"/>
        <w:right w:w="0" w:type="dxa"/>
      </w:tblCellMar>
    </w:tblPr>
  </w:style>
  <w:style w:type="paragraph" w:customStyle="1" w:styleId="TableParagraph">
    <w:name w:val="Table Paragraph"/>
    <w:basedOn w:val="Navaden"/>
    <w:uiPriority w:val="1"/>
    <w:qFormat/>
    <w:rsid w:val="00E20EFB"/>
    <w:pPr>
      <w:widowControl w:val="0"/>
      <w:autoSpaceDE w:val="0"/>
      <w:autoSpaceDN w:val="0"/>
      <w:spacing w:after="0"/>
      <w:jc w:val="left"/>
    </w:pPr>
    <w:rPr>
      <w:rFonts w:ascii="Calibri" w:eastAsia="Calibri" w:hAnsi="Calibri" w:cs="Times New Roman"/>
    </w:rPr>
  </w:style>
  <w:style w:type="paragraph" w:customStyle="1" w:styleId="Navadensplet1">
    <w:name w:val="Navaden (splet)1"/>
    <w:basedOn w:val="Navaden"/>
    <w:rsid w:val="00691A99"/>
    <w:pPr>
      <w:overflowPunct w:val="0"/>
      <w:autoSpaceDE w:val="0"/>
      <w:autoSpaceDN w:val="0"/>
      <w:adjustRightInd w:val="0"/>
      <w:spacing w:before="100" w:after="100"/>
      <w:jc w:val="left"/>
    </w:pPr>
    <w:rPr>
      <w:rFonts w:ascii="Times New Roman" w:eastAsia="Times New Roman" w:hAnsi="Times New Roman" w:cs="Times New Roman"/>
      <w:sz w:val="24"/>
      <w:szCs w:val="20"/>
    </w:rPr>
  </w:style>
  <w:style w:type="paragraph" w:styleId="Telobesedila2">
    <w:name w:val="Body Text 2"/>
    <w:basedOn w:val="Navaden"/>
    <w:link w:val="Telobesedila2Znak"/>
    <w:uiPriority w:val="99"/>
    <w:unhideWhenUsed/>
    <w:rsid w:val="00691A99"/>
    <w:pPr>
      <w:spacing w:after="120" w:line="480" w:lineRule="auto"/>
      <w:jc w:val="left"/>
    </w:pPr>
    <w:rPr>
      <w:rFonts w:ascii="Times New Roman" w:eastAsia="Times New Roman" w:hAnsi="Times New Roman" w:cs="Times New Roman"/>
      <w:i/>
      <w:sz w:val="24"/>
      <w:szCs w:val="20"/>
    </w:rPr>
  </w:style>
  <w:style w:type="character" w:customStyle="1" w:styleId="Telobesedila2Znak">
    <w:name w:val="Telo besedila 2 Znak"/>
    <w:basedOn w:val="Privzetapisavaodstavka"/>
    <w:link w:val="Telobesedila2"/>
    <w:uiPriority w:val="99"/>
    <w:rsid w:val="00691A99"/>
    <w:rPr>
      <w:rFonts w:ascii="Times New Roman" w:eastAsia="Times New Roman" w:hAnsi="Times New Roman" w:cs="Times New Roman"/>
      <w:i/>
      <w:sz w:val="24"/>
      <w:szCs w:val="20"/>
      <w:lang w:eastAsia="sl-SI"/>
    </w:rPr>
  </w:style>
  <w:style w:type="character" w:customStyle="1" w:styleId="red">
    <w:name w:val="red"/>
    <w:basedOn w:val="Privzetapisavaodstavka"/>
    <w:rsid w:val="001D7D97"/>
  </w:style>
  <w:style w:type="table" w:customStyle="1" w:styleId="Tabelamrea2">
    <w:name w:val="Tabela – mreža2"/>
    <w:basedOn w:val="Navadnatabela"/>
    <w:next w:val="Tabelamrea"/>
    <w:uiPriority w:val="39"/>
    <w:rsid w:val="00BC4B7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384D83"/>
    <w:pPr>
      <w:spacing w:after="0" w:line="240" w:lineRule="auto"/>
    </w:pPr>
    <w:rPr>
      <w:lang w:eastAsia="sl-SI"/>
    </w:rPr>
  </w:style>
  <w:style w:type="paragraph" w:customStyle="1" w:styleId="Specification">
    <w:name w:val="Specification"/>
    <w:basedOn w:val="Navaden"/>
    <w:qFormat/>
    <w:rsid w:val="00C0496C"/>
    <w:pPr>
      <w:numPr>
        <w:numId w:val="28"/>
      </w:numPr>
      <w:spacing w:after="120" w:line="312" w:lineRule="auto"/>
    </w:pPr>
    <w:rPr>
      <w:rFonts w:eastAsia="Times New Roman" w:cs="Times New Roman"/>
      <w:szCs w:val="24"/>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397629589">
      <w:bodyDiv w:val="1"/>
      <w:marLeft w:val="0"/>
      <w:marRight w:val="0"/>
      <w:marTop w:val="0"/>
      <w:marBottom w:val="0"/>
      <w:divBdr>
        <w:top w:val="none" w:sz="0" w:space="0" w:color="auto"/>
        <w:left w:val="none" w:sz="0" w:space="0" w:color="auto"/>
        <w:bottom w:val="none" w:sz="0" w:space="0" w:color="auto"/>
        <w:right w:val="none" w:sz="0" w:space="0" w:color="auto"/>
      </w:divBdr>
    </w:div>
    <w:div w:id="431170209">
      <w:bodyDiv w:val="1"/>
      <w:marLeft w:val="0"/>
      <w:marRight w:val="0"/>
      <w:marTop w:val="0"/>
      <w:marBottom w:val="0"/>
      <w:divBdr>
        <w:top w:val="none" w:sz="0" w:space="0" w:color="auto"/>
        <w:left w:val="none" w:sz="0" w:space="0" w:color="auto"/>
        <w:bottom w:val="none" w:sz="0" w:space="0" w:color="auto"/>
        <w:right w:val="none" w:sz="0" w:space="0" w:color="auto"/>
      </w:divBdr>
    </w:div>
    <w:div w:id="459685050">
      <w:bodyDiv w:val="1"/>
      <w:marLeft w:val="0"/>
      <w:marRight w:val="0"/>
      <w:marTop w:val="0"/>
      <w:marBottom w:val="0"/>
      <w:divBdr>
        <w:top w:val="none" w:sz="0" w:space="0" w:color="auto"/>
        <w:left w:val="none" w:sz="0" w:space="0" w:color="auto"/>
        <w:bottom w:val="none" w:sz="0" w:space="0" w:color="auto"/>
        <w:right w:val="none" w:sz="0" w:space="0" w:color="auto"/>
      </w:divBdr>
    </w:div>
    <w:div w:id="499583133">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031683512">
      <w:bodyDiv w:val="1"/>
      <w:marLeft w:val="0"/>
      <w:marRight w:val="0"/>
      <w:marTop w:val="0"/>
      <w:marBottom w:val="0"/>
      <w:divBdr>
        <w:top w:val="none" w:sz="0" w:space="0" w:color="auto"/>
        <w:left w:val="none" w:sz="0" w:space="0" w:color="auto"/>
        <w:bottom w:val="none" w:sz="0" w:space="0" w:color="auto"/>
        <w:right w:val="none" w:sz="0" w:space="0" w:color="auto"/>
      </w:divBdr>
    </w:div>
    <w:div w:id="117160187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191721892">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259221415">
          <w:marLeft w:val="0"/>
          <w:marRight w:val="0"/>
          <w:marTop w:val="0"/>
          <w:marBottom w:val="0"/>
          <w:divBdr>
            <w:top w:val="none" w:sz="0" w:space="0" w:color="auto"/>
            <w:left w:val="none" w:sz="0" w:space="0" w:color="auto"/>
            <w:bottom w:val="none" w:sz="0" w:space="0" w:color="auto"/>
            <w:right w:val="none" w:sz="0" w:space="0" w:color="auto"/>
          </w:divBdr>
        </w:div>
        <w:div w:id="539392215">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51061331">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3186061-6F3E-804A-8FDB-B42B4EEAD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833</TotalTime>
  <Pages>13</Pages>
  <Words>4941</Words>
  <Characters>28167</Characters>
  <Application>Microsoft Office Word</Application>
  <DocSecurity>0</DocSecurity>
  <Lines>234</Lines>
  <Paragraphs>66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33042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dc:creator>
  <cp:keywords/>
  <dc:description/>
  <cp:lastModifiedBy>Tamara Razboršek</cp:lastModifiedBy>
  <cp:revision>321</cp:revision>
  <cp:lastPrinted>2026-04-20T14:09:00Z</cp:lastPrinted>
  <dcterms:created xsi:type="dcterms:W3CDTF">2026-03-19T16:58:00Z</dcterms:created>
  <dcterms:modified xsi:type="dcterms:W3CDTF">2026-05-12T07:47:00Z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8eaaa86b-3768-4130-94e6-3a920ff91fa1</vt:lpwstr>
  </property>
</Properties>
</file>